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01" w:rsidRDefault="00503B01" w:rsidP="00503B01">
      <w:pPr>
        <w:bidi/>
        <w:spacing w:after="0" w:line="240" w:lineRule="auto"/>
        <w:jc w:val="center"/>
        <w:rPr>
          <w:rFonts w:ascii="Times New Roman" w:hAnsi="Times New Roman" w:cs="Times New Roman"/>
          <w:sz w:val="36"/>
          <w:szCs w:val="36"/>
          <w:lang w:eastAsia="ar-JO" w:bidi="ar-JO"/>
        </w:rPr>
      </w:pPr>
      <w:r w:rsidRPr="002159C3">
        <w:rPr>
          <w:rFonts w:ascii="Times New Roman" w:hAnsi="Times New Roman" w:cs="Times New Roman" w:hint="cs"/>
          <w:b/>
          <w:bCs/>
          <w:color w:val="C00000"/>
          <w:sz w:val="44"/>
          <w:szCs w:val="44"/>
          <w:rtl/>
          <w:lang w:bidi="ar-EG"/>
        </w:rPr>
        <w:t>القسم ال</w:t>
      </w:r>
      <w:r>
        <w:rPr>
          <w:rFonts w:ascii="Times New Roman" w:hAnsi="Times New Roman" w:cs="Times New Roman" w:hint="cs"/>
          <w:b/>
          <w:bCs/>
          <w:color w:val="C00000"/>
          <w:sz w:val="44"/>
          <w:szCs w:val="44"/>
          <w:rtl/>
          <w:lang w:bidi="ar-EG"/>
        </w:rPr>
        <w:t>ثا</w:t>
      </w:r>
      <w:r>
        <w:rPr>
          <w:rFonts w:ascii="Times New Roman" w:hAnsi="Times New Roman" w:cs="Times New Roman" w:hint="cs"/>
          <w:b/>
          <w:bCs/>
          <w:color w:val="C00000"/>
          <w:sz w:val="44"/>
          <w:szCs w:val="44"/>
          <w:rtl/>
          <w:lang w:bidi="ar-JO"/>
        </w:rPr>
        <w:t>لث</w:t>
      </w:r>
      <w:r w:rsidRPr="002159C3">
        <w:rPr>
          <w:rFonts w:ascii="Times New Roman" w:hAnsi="Times New Roman" w:cs="Times New Roman" w:hint="cs"/>
          <w:b/>
          <w:bCs/>
          <w:color w:val="C00000"/>
          <w:sz w:val="44"/>
          <w:szCs w:val="44"/>
          <w:rtl/>
          <w:lang w:bidi="ar-EG"/>
        </w:rPr>
        <w:t xml:space="preserve">: </w:t>
      </w:r>
      <w:r w:rsidRPr="00700A45">
        <w:rPr>
          <w:rFonts w:ascii="Times New Roman" w:hAnsi="Times New Roman" w:cs="Times New Roman" w:hint="cs"/>
          <w:b/>
          <w:bCs/>
          <w:color w:val="C00000"/>
          <w:sz w:val="44"/>
          <w:szCs w:val="44"/>
          <w:rtl/>
          <w:lang w:bidi="ar-EG"/>
        </w:rPr>
        <w:t>دور الكنيسة والمؤمن، مع الحكومات والشعوب</w:t>
      </w:r>
      <w:r w:rsidRPr="002159C3">
        <w:rPr>
          <w:rFonts w:ascii="Times New Roman" w:hAnsi="Times New Roman" w:cs="Times New Roman"/>
          <w:b/>
          <w:bCs/>
          <w:color w:val="C00000"/>
          <w:sz w:val="44"/>
          <w:szCs w:val="44"/>
          <w:rtl/>
          <w:lang w:bidi="ar-EG"/>
        </w:rPr>
        <w:br/>
      </w:r>
      <w:r w:rsidRPr="007F5589">
        <w:rPr>
          <w:rFonts w:ascii="Times New Roman" w:hAnsi="Times New Roman" w:cs="Times New Roman"/>
          <w:b/>
          <w:bCs/>
          <w:color w:val="C00000"/>
          <w:sz w:val="44"/>
          <w:szCs w:val="44"/>
          <w:rtl/>
          <w:lang w:eastAsia="ar-JO" w:bidi="ar-JO"/>
        </w:rPr>
        <w:t>(</w:t>
      </w:r>
      <w:r>
        <w:rPr>
          <w:rFonts w:ascii="Times New Roman" w:hAnsi="Times New Roman" w:cs="Times New Roman" w:hint="cs"/>
          <w:b/>
          <w:bCs/>
          <w:color w:val="C00000"/>
          <w:sz w:val="44"/>
          <w:szCs w:val="44"/>
          <w:rtl/>
          <w:lang w:eastAsia="ar-JO" w:bidi="he-IL"/>
        </w:rPr>
        <w:t>1</w:t>
      </w:r>
      <w:r>
        <w:rPr>
          <w:rFonts w:ascii="Times New Roman" w:hAnsi="Times New Roman" w:cs="Times New Roman" w:hint="cs"/>
          <w:b/>
          <w:bCs/>
          <w:color w:val="C00000"/>
          <w:sz w:val="44"/>
          <w:szCs w:val="44"/>
          <w:rtl/>
          <w:lang w:eastAsia="ar-JO" w:bidi="ar-JO"/>
        </w:rPr>
        <w:t>1</w:t>
      </w:r>
      <w:r w:rsidRPr="007F5589">
        <w:rPr>
          <w:rFonts w:ascii="Times New Roman" w:hAnsi="Times New Roman" w:cs="Times New Roman"/>
          <w:b/>
          <w:bCs/>
          <w:color w:val="C00000"/>
          <w:sz w:val="44"/>
          <w:szCs w:val="44"/>
          <w:rtl/>
          <w:lang w:eastAsia="ar-JO" w:bidi="ar-JO"/>
        </w:rPr>
        <w:t xml:space="preserve">) </w:t>
      </w:r>
      <w:r w:rsidRPr="007D7FF4">
        <w:rPr>
          <w:rFonts w:ascii="Times New Roman" w:hAnsi="Times New Roman" w:cs="Times New Roman"/>
          <w:b/>
          <w:bCs/>
          <w:color w:val="C00000"/>
          <w:sz w:val="44"/>
          <w:szCs w:val="44"/>
          <w:rtl/>
          <w:lang w:eastAsia="ar-JO" w:bidi="ar-JO"/>
        </w:rPr>
        <w:t>موقف الكتاب المقدس من الخدمة في الجيش</w:t>
      </w:r>
      <w:r>
        <w:rPr>
          <w:rFonts w:ascii="Times New Roman" w:hAnsi="Times New Roman" w:cs="Times New Roman"/>
          <w:b/>
          <w:bCs/>
          <w:color w:val="C00000"/>
          <w:sz w:val="44"/>
          <w:szCs w:val="44"/>
          <w:rtl/>
          <w:lang w:eastAsia="ar-JO" w:bidi="ar-JO"/>
        </w:rPr>
        <w:br/>
      </w:r>
      <w:r>
        <w:rPr>
          <w:rFonts w:ascii="Times New Roman" w:hAnsi="Times New Roman" w:cs="Times New Roman" w:hint="cs"/>
          <w:b/>
          <w:bCs/>
          <w:color w:val="C00000"/>
          <w:sz w:val="44"/>
          <w:szCs w:val="44"/>
          <w:rtl/>
          <w:lang w:eastAsia="ar-JO" w:bidi="ar-JO"/>
        </w:rPr>
        <w:t>[الحلقة 20]</w:t>
      </w:r>
      <w:r>
        <w:rPr>
          <w:rFonts w:ascii="Times New Roman" w:hAnsi="Times New Roman" w:cs="Times New Roman"/>
          <w:b/>
          <w:bCs/>
          <w:color w:val="C00000"/>
          <w:sz w:val="44"/>
          <w:szCs w:val="44"/>
          <w:rtl/>
          <w:lang w:eastAsia="ar-JO" w:bidi="ar-JO"/>
        </w:rPr>
        <w:br/>
      </w:r>
      <w:r w:rsidRPr="00ED7030">
        <w:rPr>
          <w:rFonts w:ascii="Times New Roman" w:hAnsi="Times New Roman" w:cs="Times New Roman" w:hint="cs"/>
          <w:b/>
          <w:bCs/>
          <w:color w:val="0070C0"/>
          <w:sz w:val="44"/>
          <w:szCs w:val="44"/>
          <w:rtl/>
          <w:lang w:eastAsia="ar-JO" w:bidi="ar-JO"/>
        </w:rPr>
        <w:t>باسم أدرنلي</w:t>
      </w:r>
    </w:p>
    <w:p w:rsidR="00503B01" w:rsidRDefault="00503B01" w:rsidP="00503B01">
      <w:pPr>
        <w:bidi/>
        <w:spacing w:after="0"/>
        <w:rPr>
          <w:rFonts w:ascii="Times New Roman" w:hAnsi="Times New Roman" w:cs="Times New Roman"/>
          <w:color w:val="000000"/>
          <w:sz w:val="36"/>
          <w:szCs w:val="36"/>
          <w:rtl/>
          <w:lang w:eastAsia="ar-JO" w:bidi="ar-JO"/>
        </w:rPr>
      </w:pPr>
    </w:p>
    <w:p w:rsidR="00503B01" w:rsidRPr="00375845" w:rsidRDefault="00503B01" w:rsidP="00503B01">
      <w:pPr>
        <w:autoSpaceDE w:val="0"/>
        <w:autoSpaceDN w:val="0"/>
        <w:bidi/>
        <w:adjustRightInd w:val="0"/>
        <w:spacing w:after="0"/>
        <w:rPr>
          <w:rFonts w:ascii="Times New Roman" w:eastAsia="Times New Roman" w:hAnsi="Times New Roman" w:cs="Times New Roman"/>
          <w:sz w:val="36"/>
          <w:szCs w:val="36"/>
          <w:rtl/>
          <w:lang w:bidi="ar-JO"/>
        </w:rPr>
      </w:pPr>
    </w:p>
    <w:p w:rsidR="00503B01" w:rsidRPr="003E3E26" w:rsidRDefault="00503B01" w:rsidP="00503B01">
      <w:pPr>
        <w:bidi/>
        <w:spacing w:after="0"/>
        <w:rPr>
          <w:rFonts w:ascii="Times New Roman" w:hAnsi="Times New Roman" w:cs="Times New Roman"/>
          <w:color w:val="000000"/>
          <w:sz w:val="40"/>
          <w:szCs w:val="40"/>
          <w:rtl/>
          <w:lang w:eastAsia="ar-JO" w:bidi="ar-JO"/>
        </w:rPr>
      </w:pPr>
      <w:r w:rsidRPr="003E3E26">
        <w:rPr>
          <w:rFonts w:ascii="Times New Roman" w:hAnsi="Times New Roman" w:cs="Times New Roman" w:hint="cs"/>
          <w:color w:val="000000"/>
          <w:sz w:val="40"/>
          <w:szCs w:val="40"/>
          <w:rtl/>
          <w:lang w:eastAsia="ar-JO" w:bidi="ar-JO"/>
        </w:rPr>
        <w:t>ما هو موقف الكتاب المقدس من جهة الخدمة في أي جيش؟</w:t>
      </w:r>
    </w:p>
    <w:p w:rsidR="00503B01" w:rsidRPr="003E3E26" w:rsidRDefault="00503B01" w:rsidP="00503B01">
      <w:pPr>
        <w:bidi/>
        <w:spacing w:after="0"/>
        <w:rPr>
          <w:rFonts w:ascii="Times New Roman" w:hAnsi="Times New Roman" w:cs="Times New Roman"/>
          <w:color w:val="000000"/>
          <w:sz w:val="40"/>
          <w:szCs w:val="40"/>
          <w:rtl/>
          <w:lang w:eastAsia="ar-JO" w:bidi="ar-JO"/>
        </w:rPr>
      </w:pPr>
    </w:p>
    <w:p w:rsidR="00503B01" w:rsidRPr="003E3E26" w:rsidRDefault="00503B01" w:rsidP="00503B01">
      <w:pPr>
        <w:bidi/>
        <w:spacing w:after="0"/>
        <w:rPr>
          <w:rFonts w:ascii="Times New Roman" w:hAnsi="Times New Roman" w:cs="Times New Roman"/>
          <w:color w:val="000000"/>
          <w:sz w:val="40"/>
          <w:szCs w:val="40"/>
          <w:rtl/>
          <w:lang w:eastAsia="ar-JO" w:bidi="ar-JO"/>
        </w:rPr>
      </w:pPr>
      <w:r w:rsidRPr="003E3E26">
        <w:rPr>
          <w:rFonts w:ascii="Times New Roman" w:hAnsi="Times New Roman" w:cs="Times New Roman" w:hint="cs"/>
          <w:color w:val="000000"/>
          <w:sz w:val="40"/>
          <w:szCs w:val="40"/>
          <w:rtl/>
          <w:lang w:eastAsia="ar-JO" w:bidi="ar-JO"/>
        </w:rPr>
        <w:t>قضية هامة يحتاج أن يتعلم عنها الشاب المسيحي.</w:t>
      </w:r>
      <w:r w:rsidRPr="003E3E26">
        <w:rPr>
          <w:rFonts w:ascii="Times New Roman" w:hAnsi="Times New Roman" w:cs="Times New Roman"/>
          <w:color w:val="000000"/>
          <w:sz w:val="40"/>
          <w:szCs w:val="40"/>
          <w:rtl/>
          <w:lang w:eastAsia="ar-JO" w:bidi="ar-JO"/>
        </w:rPr>
        <w:br/>
      </w:r>
      <w:r w:rsidRPr="003E3E26">
        <w:rPr>
          <w:rFonts w:ascii="Times New Roman" w:hAnsi="Times New Roman" w:cs="Times New Roman" w:hint="cs"/>
          <w:color w:val="000000"/>
          <w:sz w:val="40"/>
          <w:szCs w:val="40"/>
          <w:rtl/>
          <w:lang w:eastAsia="ar-JO" w:bidi="ar-JO"/>
        </w:rPr>
        <w:t>لتناول القضية من وجهة نظر كتابية، نحتاج أن نعتبر الآتي:</w:t>
      </w:r>
    </w:p>
    <w:p w:rsidR="00503B01" w:rsidRPr="003E3E26" w:rsidRDefault="00503B01" w:rsidP="00503B01">
      <w:pPr>
        <w:bidi/>
        <w:spacing w:after="0"/>
        <w:rPr>
          <w:rFonts w:ascii="Times New Roman" w:hAnsi="Times New Roman" w:cs="Times New Roman"/>
          <w:color w:val="000000"/>
          <w:sz w:val="40"/>
          <w:szCs w:val="40"/>
          <w:rtl/>
          <w:lang w:eastAsia="ar-JO" w:bidi="ar-JO"/>
        </w:rPr>
      </w:pPr>
    </w:p>
    <w:p w:rsidR="00503B01" w:rsidRPr="003E3E26" w:rsidRDefault="00503B01" w:rsidP="00503B01">
      <w:pPr>
        <w:bidi/>
        <w:spacing w:after="0"/>
        <w:rPr>
          <w:rFonts w:ascii="Times New Roman" w:hAnsi="Times New Roman" w:cs="Times New Roman"/>
          <w:b/>
          <w:bCs/>
          <w:color w:val="0070C0"/>
          <w:sz w:val="40"/>
          <w:szCs w:val="40"/>
          <w:rtl/>
          <w:lang w:eastAsia="ar-JO" w:bidi="ar-JO"/>
        </w:rPr>
      </w:pPr>
      <w:r w:rsidRPr="003E3E26">
        <w:rPr>
          <w:rFonts w:ascii="Times New Roman" w:hAnsi="Times New Roman" w:cs="Times New Roman" w:hint="cs"/>
          <w:b/>
          <w:bCs/>
          <w:color w:val="0070C0"/>
          <w:sz w:val="40"/>
          <w:szCs w:val="40"/>
          <w:rtl/>
          <w:lang w:eastAsia="ar-JO" w:bidi="ar-JO"/>
        </w:rPr>
        <w:t>أولا، التجند في أي جيش أمر غير مستحب في إطار عالم شرير:</w:t>
      </w:r>
    </w:p>
    <w:p w:rsidR="00503B01" w:rsidRPr="003E3E26" w:rsidRDefault="00503B01" w:rsidP="00503B01">
      <w:pPr>
        <w:bidi/>
        <w:spacing w:after="0"/>
        <w:rPr>
          <w:rFonts w:ascii="Times New Roman" w:hAnsi="Times New Roman" w:cs="Times New Roman"/>
          <w:color w:val="000000"/>
          <w:sz w:val="40"/>
          <w:szCs w:val="40"/>
          <w:rtl/>
          <w:lang w:eastAsia="ar-JO" w:bidi="ar-JO"/>
        </w:rPr>
      </w:pPr>
    </w:p>
    <w:p w:rsidR="00503B01" w:rsidRPr="003E3E26" w:rsidRDefault="00503B01" w:rsidP="00503B01">
      <w:pPr>
        <w:bidi/>
        <w:spacing w:after="0"/>
        <w:rPr>
          <w:rFonts w:ascii="Times New Roman" w:hAnsi="Times New Roman" w:cs="Times New Roman"/>
          <w:color w:val="000000"/>
          <w:sz w:val="40"/>
          <w:szCs w:val="40"/>
          <w:rtl/>
          <w:lang w:eastAsia="ar-JO" w:bidi="ar-JO"/>
        </w:rPr>
      </w:pPr>
      <w:r w:rsidRPr="003E3E26">
        <w:rPr>
          <w:rFonts w:ascii="Times New Roman" w:hAnsi="Times New Roman" w:cs="Times New Roman"/>
          <w:color w:val="000000"/>
          <w:sz w:val="40"/>
          <w:szCs w:val="40"/>
          <w:rtl/>
          <w:lang w:eastAsia="ar-JO" w:bidi="ar-JO"/>
        </w:rPr>
        <w:t>أؤمن بأن الخدمة في الجيش الإسرائيلي، الفلسطيني أو غيره، هي ليس أمر م</w:t>
      </w:r>
      <w:r w:rsidRPr="003E3E26">
        <w:rPr>
          <w:rFonts w:ascii="Times New Roman" w:hAnsi="Times New Roman" w:cs="Times New Roman" w:hint="cs"/>
          <w:color w:val="000000"/>
          <w:sz w:val="40"/>
          <w:szCs w:val="40"/>
          <w:rtl/>
          <w:lang w:eastAsia="ar-JO" w:bidi="ar-JO"/>
        </w:rPr>
        <w:t>ُ</w:t>
      </w:r>
      <w:r w:rsidRPr="003E3E26">
        <w:rPr>
          <w:rFonts w:ascii="Times New Roman" w:hAnsi="Times New Roman" w:cs="Times New Roman"/>
          <w:color w:val="000000"/>
          <w:sz w:val="40"/>
          <w:szCs w:val="40"/>
          <w:rtl/>
          <w:lang w:eastAsia="ar-JO" w:bidi="ar-JO"/>
        </w:rPr>
        <w:t>ستحب في حالة هذا العالم الذي يسوده الشر</w:t>
      </w:r>
      <w:r w:rsidRPr="003E3E26">
        <w:rPr>
          <w:rFonts w:ascii="Times New Roman" w:hAnsi="Times New Roman" w:cs="Times New Roman" w:hint="cs"/>
          <w:color w:val="000000"/>
          <w:sz w:val="40"/>
          <w:szCs w:val="40"/>
          <w:rtl/>
          <w:lang w:eastAsia="ar-JO" w:bidi="ar-JO"/>
        </w:rPr>
        <w:t>:</w:t>
      </w:r>
      <w:r w:rsidRPr="003E3E26">
        <w:rPr>
          <w:rFonts w:ascii="Times New Roman" w:hAnsi="Times New Roman" w:cs="Times New Roman"/>
          <w:color w:val="000000"/>
          <w:sz w:val="40"/>
          <w:szCs w:val="40"/>
          <w:rtl/>
          <w:lang w:eastAsia="ar-JO" w:bidi="ar-JO"/>
        </w:rPr>
        <w:br/>
      </w:r>
      <w:r w:rsidRPr="003E3E26">
        <w:rPr>
          <w:rFonts w:ascii="Times New Roman" w:hAnsi="Times New Roman" w:cs="Times New Roman" w:hint="cs"/>
          <w:color w:val="000000"/>
          <w:sz w:val="40"/>
          <w:szCs w:val="40"/>
          <w:rtl/>
          <w:lang w:eastAsia="ar-JO" w:bidi="ar-JO"/>
        </w:rPr>
        <w:t xml:space="preserve">"19 </w:t>
      </w:r>
      <w:r w:rsidRPr="003E3E26">
        <w:rPr>
          <w:rFonts w:ascii="Times New Roman" w:hAnsi="Times New Roman" w:cs="Times New Roman"/>
          <w:color w:val="000000"/>
          <w:sz w:val="40"/>
          <w:szCs w:val="40"/>
          <w:rtl/>
          <w:lang w:eastAsia="ar-JO" w:bidi="ar-JO"/>
        </w:rPr>
        <w:t>نَعْلَمُ أَنَّنَا نَحْنُ مِنَ اللهِ، وَالْعَالَمَ كُلَّهُ قَدْ وُضِعَ فِي الشِّرِّيرِ.</w:t>
      </w:r>
      <w:r w:rsidRPr="003E3E26">
        <w:rPr>
          <w:rFonts w:ascii="Times New Roman" w:hAnsi="Times New Roman" w:cs="Times New Roman" w:hint="cs"/>
          <w:color w:val="000000"/>
          <w:sz w:val="40"/>
          <w:szCs w:val="40"/>
          <w:rtl/>
          <w:lang w:eastAsia="ar-JO" w:bidi="ar-JO"/>
        </w:rPr>
        <w:t>"</w:t>
      </w:r>
      <w:r w:rsidRPr="003E3E26">
        <w:rPr>
          <w:rFonts w:ascii="Times New Roman" w:hAnsi="Times New Roman" w:cs="Times New Roman"/>
          <w:color w:val="000000"/>
          <w:sz w:val="40"/>
          <w:szCs w:val="40"/>
          <w:rtl/>
          <w:lang w:eastAsia="ar-JO" w:bidi="ar-JO"/>
        </w:rPr>
        <w:t xml:space="preserve"> 1 يوحنا 5.</w:t>
      </w:r>
    </w:p>
    <w:p w:rsidR="00503B01" w:rsidRPr="003E3E26" w:rsidRDefault="00503B01" w:rsidP="00503B01">
      <w:pPr>
        <w:bidi/>
        <w:spacing w:after="0"/>
        <w:rPr>
          <w:rFonts w:ascii="Times New Roman" w:hAnsi="Times New Roman" w:cs="Times New Roman"/>
          <w:color w:val="000000"/>
          <w:sz w:val="40"/>
          <w:szCs w:val="40"/>
          <w:rtl/>
          <w:lang w:eastAsia="ar-JO" w:bidi="ar-JO"/>
        </w:rPr>
      </w:pPr>
      <w:r w:rsidRPr="003E3E26">
        <w:rPr>
          <w:rFonts w:ascii="Times New Roman" w:hAnsi="Times New Roman" w:cs="Times New Roman" w:hint="cs"/>
          <w:color w:val="000000"/>
          <w:sz w:val="40"/>
          <w:szCs w:val="40"/>
          <w:rtl/>
          <w:lang w:eastAsia="ar-JO" w:bidi="ar-JO"/>
        </w:rPr>
        <w:t xml:space="preserve">"2 </w:t>
      </w:r>
      <w:r w:rsidRPr="003E3E26">
        <w:rPr>
          <w:rFonts w:ascii="Times New Roman" w:hAnsi="Times New Roman" w:cs="Times New Roman"/>
          <w:color w:val="000000"/>
          <w:sz w:val="40"/>
          <w:szCs w:val="40"/>
          <w:rtl/>
          <w:lang w:eastAsia="ar-JO" w:bidi="ar-JO"/>
        </w:rPr>
        <w:t>وَلاَ تُشَاكِلُوا هذَا الدَّهْرَ، بَلْ تَغَيَّرُوا عَنْ شَكْلِكُمْ بِتَجْدِيدِ أَذْهَانِكُمْ</w:t>
      </w:r>
      <w:r w:rsidRPr="003E3E26">
        <w:rPr>
          <w:rFonts w:ascii="Times New Roman" w:hAnsi="Times New Roman" w:cs="Times New Roman" w:hint="cs"/>
          <w:color w:val="000000"/>
          <w:sz w:val="40"/>
          <w:szCs w:val="40"/>
          <w:rtl/>
          <w:lang w:eastAsia="ar-JO" w:bidi="ar-JO"/>
        </w:rPr>
        <w:t>.." رومية 12.</w:t>
      </w:r>
    </w:p>
    <w:p w:rsidR="00503B01" w:rsidRPr="003E3E26" w:rsidRDefault="00503B01" w:rsidP="00503B01">
      <w:pPr>
        <w:bidi/>
        <w:spacing w:after="0"/>
        <w:rPr>
          <w:rFonts w:ascii="Times New Roman" w:hAnsi="Times New Roman" w:cs="Times New Roman"/>
          <w:color w:val="000000"/>
          <w:sz w:val="40"/>
          <w:szCs w:val="40"/>
          <w:lang w:eastAsia="ar-JO" w:bidi="ar-JO"/>
        </w:rPr>
      </w:pPr>
    </w:p>
    <w:p w:rsidR="00503B01" w:rsidRPr="003E3E26" w:rsidRDefault="00503B01" w:rsidP="00503B01">
      <w:pPr>
        <w:bidi/>
        <w:spacing w:after="0"/>
        <w:rPr>
          <w:rFonts w:ascii="Times New Roman" w:hAnsi="Times New Roman" w:cs="Times New Roman"/>
          <w:color w:val="000000"/>
          <w:sz w:val="40"/>
          <w:szCs w:val="40"/>
          <w:rtl/>
          <w:lang w:eastAsia="ar-JO" w:bidi="ar-JO"/>
        </w:rPr>
      </w:pPr>
    </w:p>
    <w:p w:rsidR="00503B01" w:rsidRPr="003E3E26" w:rsidRDefault="00503B01" w:rsidP="00503B01">
      <w:pPr>
        <w:bidi/>
        <w:spacing w:after="0"/>
        <w:rPr>
          <w:rFonts w:ascii="Times New Roman" w:hAnsi="Times New Roman" w:cs="Times New Roman"/>
          <w:b/>
          <w:bCs/>
          <w:color w:val="0070C0"/>
          <w:sz w:val="40"/>
          <w:szCs w:val="40"/>
          <w:rtl/>
          <w:lang w:eastAsia="ar-JO" w:bidi="ar-JO"/>
        </w:rPr>
      </w:pPr>
      <w:r w:rsidRPr="003E3E26">
        <w:rPr>
          <w:rFonts w:ascii="Times New Roman" w:hAnsi="Times New Roman" w:cs="Times New Roman" w:hint="cs"/>
          <w:b/>
          <w:bCs/>
          <w:color w:val="0070C0"/>
          <w:sz w:val="40"/>
          <w:szCs w:val="40"/>
          <w:rtl/>
          <w:lang w:eastAsia="ar-JO" w:bidi="ar-JO"/>
        </w:rPr>
        <w:t>ثانيًا، يجب أن تتمنى الخير للدولة التي تحتضنك؟</w:t>
      </w:r>
    </w:p>
    <w:p w:rsidR="00503B01" w:rsidRPr="003E3E26" w:rsidRDefault="00503B01" w:rsidP="00503B01">
      <w:pPr>
        <w:bidi/>
        <w:spacing w:after="0"/>
        <w:rPr>
          <w:rFonts w:ascii="Times New Roman" w:hAnsi="Times New Roman" w:cs="Times New Roman"/>
          <w:color w:val="000000"/>
          <w:sz w:val="40"/>
          <w:szCs w:val="40"/>
          <w:lang w:eastAsia="ar-JO" w:bidi="ar-JO"/>
        </w:rPr>
      </w:pPr>
    </w:p>
    <w:p w:rsidR="00503B01" w:rsidRPr="003E3E26" w:rsidRDefault="00503B01" w:rsidP="00503B01">
      <w:pPr>
        <w:bidi/>
        <w:spacing w:after="0"/>
        <w:rPr>
          <w:rFonts w:ascii="Times New Roman" w:hAnsi="Times New Roman" w:cs="Times New Roman"/>
          <w:color w:val="000000"/>
          <w:sz w:val="40"/>
          <w:szCs w:val="40"/>
          <w:lang w:eastAsia="ar-JO" w:bidi="ar-JO"/>
        </w:rPr>
      </w:pPr>
      <w:r w:rsidRPr="003E3E26">
        <w:rPr>
          <w:rFonts w:ascii="Times New Roman" w:hAnsi="Times New Roman" w:cs="Times New Roman" w:hint="cs"/>
          <w:color w:val="000000"/>
          <w:sz w:val="40"/>
          <w:szCs w:val="40"/>
          <w:rtl/>
          <w:lang w:eastAsia="ar-JO" w:bidi="ar-JO"/>
        </w:rPr>
        <w:t>درسنا في المرة السابقة، يعلمنا الوحي أنه يجب أن يكون ولائنا للدولة التي نعيش فيها، فوق ولائنا لموطننا الأصلي:</w:t>
      </w:r>
      <w:r w:rsidRPr="003E3E26">
        <w:rPr>
          <w:rFonts w:ascii="Times New Roman" w:hAnsi="Times New Roman" w:cs="Times New Roman"/>
          <w:color w:val="000000"/>
          <w:sz w:val="40"/>
          <w:szCs w:val="40"/>
          <w:rtl/>
          <w:lang w:eastAsia="ar-JO" w:bidi="ar-JO"/>
        </w:rPr>
        <w:br/>
        <w:t>"7 وَاطْلُبُوا سَلاَمَ الْمَدِينَةِ الَّتِي سَبَيْتُكُمْ إِلَيْهَا، وَصَلُّوا لأَجْلِهَا إِلَى الرَّبِّ، لأَنَّهُ بِسَلاَمِهَا يَكُونُ لَكُمْ سَلاَمٌ" إرميا 29</w:t>
      </w:r>
    </w:p>
    <w:p w:rsidR="00503B01" w:rsidRPr="003E3E26" w:rsidRDefault="00503B01" w:rsidP="00503B01">
      <w:pPr>
        <w:bidi/>
        <w:spacing w:after="0"/>
        <w:rPr>
          <w:rFonts w:ascii="Times New Roman" w:hAnsi="Times New Roman" w:cs="Times New Roman"/>
          <w:color w:val="000000"/>
          <w:sz w:val="40"/>
          <w:szCs w:val="40"/>
          <w:rtl/>
          <w:lang w:eastAsia="ar-JO" w:bidi="ar-JO"/>
        </w:rPr>
      </w:pPr>
      <w:r w:rsidRPr="003E3E26">
        <w:rPr>
          <w:rFonts w:ascii="Times New Roman" w:hAnsi="Times New Roman" w:cs="Times New Roman" w:hint="cs"/>
          <w:color w:val="000000"/>
          <w:sz w:val="40"/>
          <w:szCs w:val="40"/>
          <w:rtl/>
          <w:lang w:eastAsia="ar-JO" w:bidi="ar-JO"/>
        </w:rPr>
        <w:lastRenderedPageBreak/>
        <w:t xml:space="preserve">هذا هو مفتاح هام في قضية خدمة الجيش في موطنك الأصلي، أو الوطن الذي تهاجر إليه. </w:t>
      </w:r>
      <w:r>
        <w:rPr>
          <w:rFonts w:ascii="Times New Roman" w:hAnsi="Times New Roman" w:cs="Times New Roman"/>
          <w:color w:val="000000"/>
          <w:sz w:val="40"/>
          <w:szCs w:val="40"/>
          <w:rtl/>
          <w:lang w:eastAsia="ar-JO" w:bidi="ar-JO"/>
        </w:rPr>
        <w:br/>
      </w:r>
      <w:r>
        <w:rPr>
          <w:rFonts w:ascii="Times New Roman" w:hAnsi="Times New Roman" w:cs="Times New Roman" w:hint="cs"/>
          <w:color w:val="000000"/>
          <w:sz w:val="40"/>
          <w:szCs w:val="40"/>
          <w:rtl/>
          <w:lang w:eastAsia="ar-JO" w:bidi="ar-JO"/>
        </w:rPr>
        <w:t>هذا أيضًا نراه في أمانة مردخاي، وهو يعمل في البلاط الملكي للملك الوثني الفارسي المحتل. وأنقذه من مكيدة أعدت ضده!! (أستير 2: 21-23)</w:t>
      </w:r>
    </w:p>
    <w:p w:rsidR="00503B01" w:rsidRPr="003E3E26" w:rsidRDefault="00503B01" w:rsidP="00503B01">
      <w:pPr>
        <w:bidi/>
        <w:spacing w:after="0"/>
        <w:rPr>
          <w:rFonts w:ascii="Times New Roman" w:hAnsi="Times New Roman" w:cs="Times New Roman"/>
          <w:color w:val="000000"/>
          <w:sz w:val="40"/>
          <w:szCs w:val="40"/>
          <w:lang w:eastAsia="ar-JO" w:bidi="ar-JO"/>
        </w:rPr>
      </w:pPr>
    </w:p>
    <w:p w:rsidR="00503B01" w:rsidRPr="003E3E26" w:rsidRDefault="00503B01" w:rsidP="00503B01">
      <w:pPr>
        <w:bidi/>
        <w:spacing w:after="0"/>
        <w:rPr>
          <w:rFonts w:ascii="Times New Roman" w:hAnsi="Times New Roman" w:cs="Times New Roman"/>
          <w:color w:val="000000"/>
          <w:sz w:val="40"/>
          <w:szCs w:val="40"/>
          <w:lang w:eastAsia="ar-JO" w:bidi="ar-JO"/>
        </w:rPr>
      </w:pPr>
    </w:p>
    <w:p w:rsidR="00503B01" w:rsidRPr="003E3E26" w:rsidRDefault="00503B01" w:rsidP="00503B01">
      <w:pPr>
        <w:bidi/>
        <w:spacing w:after="0"/>
        <w:rPr>
          <w:rFonts w:ascii="Times New Roman" w:hAnsi="Times New Roman" w:cs="Times New Roman"/>
          <w:b/>
          <w:bCs/>
          <w:color w:val="0070C0"/>
          <w:sz w:val="40"/>
          <w:szCs w:val="40"/>
          <w:rtl/>
          <w:lang w:eastAsia="ar-JO" w:bidi="ar-JO"/>
        </w:rPr>
      </w:pPr>
      <w:r w:rsidRPr="003E3E26">
        <w:rPr>
          <w:rFonts w:ascii="Times New Roman" w:hAnsi="Times New Roman" w:cs="Times New Roman" w:hint="cs"/>
          <w:b/>
          <w:bCs/>
          <w:color w:val="0070C0"/>
          <w:sz w:val="40"/>
          <w:szCs w:val="40"/>
          <w:rtl/>
          <w:lang w:eastAsia="ar-JO" w:bidi="ar-JO"/>
        </w:rPr>
        <w:t>ثالثًا، إما دعوة أو تجنيد إجباري:</w:t>
      </w:r>
      <w:r w:rsidRPr="003E3E26">
        <w:rPr>
          <w:rFonts w:ascii="Times New Roman" w:hAnsi="Times New Roman" w:cs="Times New Roman"/>
          <w:b/>
          <w:bCs/>
          <w:color w:val="0070C0"/>
          <w:sz w:val="40"/>
          <w:szCs w:val="40"/>
          <w:rtl/>
          <w:lang w:eastAsia="ar-JO" w:bidi="ar-JO"/>
        </w:rPr>
        <w:br/>
      </w:r>
    </w:p>
    <w:p w:rsidR="00503B01" w:rsidRPr="003E3E26" w:rsidRDefault="00503B01" w:rsidP="00503B01">
      <w:pPr>
        <w:bidi/>
        <w:spacing w:after="0"/>
        <w:rPr>
          <w:rFonts w:ascii="Times New Roman" w:hAnsi="Times New Roman" w:cs="Times New Roman"/>
          <w:color w:val="000000"/>
          <w:sz w:val="40"/>
          <w:szCs w:val="40"/>
          <w:lang w:eastAsia="ar-JO" w:bidi="ar-JO"/>
        </w:rPr>
      </w:pPr>
      <w:r w:rsidRPr="003E3E26">
        <w:rPr>
          <w:rFonts w:ascii="Times New Roman" w:hAnsi="Times New Roman" w:cs="Times New Roman"/>
          <w:color w:val="000000"/>
          <w:sz w:val="40"/>
          <w:szCs w:val="40"/>
          <w:rtl/>
          <w:lang w:eastAsia="ar-JO" w:bidi="ar-JO"/>
        </w:rPr>
        <w:t>أما إذا شعر الإنسان المؤمن بدعوة من الله شديدة لذلك، أو إذا كان تجنيده إجباري من قبل الدولة. فالوحي أيضًا يضع مساحة لهذا، شريطة ألا يفعل المؤمن في الخدمة أي شيء يعارض أخلاقيات الله؛ وأن يكون هدفه أن يُظهر شهادة المسيح في عمله.</w:t>
      </w:r>
      <w:r w:rsidRPr="003E3E26">
        <w:rPr>
          <w:rFonts w:ascii="Times New Roman" w:hAnsi="Times New Roman" w:cs="Times New Roman"/>
          <w:color w:val="000000"/>
          <w:sz w:val="40"/>
          <w:szCs w:val="40"/>
          <w:rtl/>
          <w:lang w:eastAsia="ar-JO" w:bidi="ar-JO"/>
        </w:rPr>
        <w:br/>
        <w:t xml:space="preserve">نرى هذا من رد يوحنا المعمدان على سؤال الجنود اليهود الذين يخدمون في </w:t>
      </w:r>
      <w:r w:rsidRPr="003E3E26">
        <w:rPr>
          <w:rFonts w:ascii="Times New Roman" w:hAnsi="Times New Roman" w:cs="Times New Roman" w:hint="cs"/>
          <w:color w:val="000000"/>
          <w:sz w:val="40"/>
          <w:szCs w:val="40"/>
          <w:rtl/>
          <w:lang w:eastAsia="ar-JO" w:bidi="ar-JO"/>
        </w:rPr>
        <w:t>ال</w:t>
      </w:r>
      <w:r w:rsidRPr="003E3E26">
        <w:rPr>
          <w:rFonts w:ascii="Times New Roman" w:hAnsi="Times New Roman" w:cs="Times New Roman"/>
          <w:color w:val="000000"/>
          <w:sz w:val="40"/>
          <w:szCs w:val="40"/>
          <w:rtl/>
          <w:lang w:eastAsia="ar-JO" w:bidi="ar-JO"/>
        </w:rPr>
        <w:t>جيش الروماني</w:t>
      </w:r>
      <w:r w:rsidRPr="003E3E26">
        <w:rPr>
          <w:rFonts w:ascii="Times New Roman" w:hAnsi="Times New Roman" w:cs="Times New Roman" w:hint="cs"/>
          <w:color w:val="000000"/>
          <w:sz w:val="40"/>
          <w:szCs w:val="40"/>
          <w:rtl/>
          <w:lang w:eastAsia="ar-JO" w:bidi="ar-JO"/>
        </w:rPr>
        <w:t>،</w:t>
      </w:r>
      <w:r w:rsidRPr="003E3E26">
        <w:rPr>
          <w:rFonts w:ascii="Times New Roman" w:hAnsi="Times New Roman" w:cs="Times New Roman"/>
          <w:color w:val="000000"/>
          <w:sz w:val="40"/>
          <w:szCs w:val="40"/>
          <w:rtl/>
          <w:lang w:eastAsia="ar-JO" w:bidi="ar-JO"/>
        </w:rPr>
        <w:t xml:space="preserve"> عندما سألوه بعدما تابوا: </w:t>
      </w:r>
      <w:r w:rsidRPr="003E3E26">
        <w:rPr>
          <w:rFonts w:ascii="Times New Roman" w:hAnsi="Times New Roman" w:cs="Times New Roman"/>
          <w:color w:val="000000"/>
          <w:sz w:val="40"/>
          <w:szCs w:val="40"/>
          <w:rtl/>
          <w:lang w:eastAsia="ar-JO" w:bidi="ar-JO"/>
        </w:rPr>
        <w:br/>
        <w:t>"</w:t>
      </w:r>
      <w:r w:rsidRPr="003E3E26">
        <w:rPr>
          <w:rFonts w:ascii="Times New Roman" w:hAnsi="Times New Roman" w:cs="Times New Roman"/>
          <w:color w:val="000000"/>
          <w:sz w:val="40"/>
          <w:szCs w:val="40"/>
          <w:lang w:eastAsia="ar-JO" w:bidi="ar-JO"/>
        </w:rPr>
        <w:t>14</w:t>
      </w:r>
      <w:r w:rsidRPr="003E3E26">
        <w:rPr>
          <w:rFonts w:ascii="Times New Roman" w:hAnsi="Times New Roman" w:cs="Times New Roman"/>
          <w:color w:val="000000"/>
          <w:sz w:val="40"/>
          <w:szCs w:val="40"/>
          <w:rtl/>
          <w:lang w:eastAsia="ar-JO" w:bidi="ar-JO"/>
        </w:rPr>
        <w:t xml:space="preserve"> </w:t>
      </w:r>
      <w:r w:rsidRPr="003E3E26">
        <w:rPr>
          <w:rFonts w:ascii="Times New Roman" w:hAnsi="Times New Roman" w:cs="Times New Roman"/>
          <w:color w:val="FF0000"/>
          <w:sz w:val="40"/>
          <w:szCs w:val="40"/>
          <w:rtl/>
        </w:rPr>
        <w:t>وَسَأَلَهُ جُنْدِيُّونَ</w:t>
      </w:r>
      <w:r w:rsidRPr="003E3E26">
        <w:rPr>
          <w:rFonts w:ascii="Times New Roman" w:hAnsi="Times New Roman" w:cs="Times New Roman"/>
          <w:color w:val="000000"/>
          <w:sz w:val="40"/>
          <w:szCs w:val="40"/>
          <w:rtl/>
        </w:rPr>
        <w:t xml:space="preserve"> </w:t>
      </w:r>
      <w:r w:rsidRPr="003E3E26">
        <w:rPr>
          <w:rFonts w:ascii="Times New Roman" w:hAnsi="Times New Roman" w:cs="Times New Roman" w:hint="cs"/>
          <w:color w:val="0070C0"/>
          <w:sz w:val="40"/>
          <w:szCs w:val="40"/>
          <w:rtl/>
        </w:rPr>
        <w:t>(</w:t>
      </w:r>
      <w:proofErr w:type="spellStart"/>
      <w:r w:rsidRPr="003E3E26">
        <w:rPr>
          <w:rFonts w:ascii="Times New Roman" w:hAnsi="Times New Roman" w:cs="Times New Roman"/>
          <w:color w:val="0070C0"/>
          <w:sz w:val="40"/>
          <w:szCs w:val="40"/>
        </w:rPr>
        <w:t>στρ</w:t>
      </w:r>
      <w:proofErr w:type="spellEnd"/>
      <w:r w:rsidRPr="003E3E26">
        <w:rPr>
          <w:rFonts w:ascii="Times New Roman" w:hAnsi="Times New Roman" w:cs="Times New Roman"/>
          <w:color w:val="0070C0"/>
          <w:sz w:val="40"/>
          <w:szCs w:val="40"/>
        </w:rPr>
        <w:t>ατευόμενοι</w:t>
      </w:r>
      <w:r w:rsidRPr="003E3E26">
        <w:rPr>
          <w:rFonts w:ascii="Times New Roman" w:hAnsi="Times New Roman" w:cs="Times New Roman" w:hint="cs"/>
          <w:color w:val="0070C0"/>
          <w:sz w:val="40"/>
          <w:szCs w:val="40"/>
          <w:rtl/>
        </w:rPr>
        <w:t>)</w:t>
      </w:r>
      <w:r w:rsidRPr="003E3E26">
        <w:rPr>
          <w:rFonts w:ascii="Times New Roman" w:hAnsi="Times New Roman" w:cs="Times New Roman" w:hint="cs"/>
          <w:color w:val="000000"/>
          <w:sz w:val="40"/>
          <w:szCs w:val="40"/>
          <w:rtl/>
        </w:rPr>
        <w:t xml:space="preserve"> </w:t>
      </w:r>
      <w:r w:rsidRPr="003E3E26">
        <w:rPr>
          <w:rFonts w:ascii="Times New Roman" w:hAnsi="Times New Roman" w:cs="Times New Roman"/>
          <w:color w:val="000000"/>
          <w:sz w:val="40"/>
          <w:szCs w:val="40"/>
          <w:rtl/>
        </w:rPr>
        <w:t xml:space="preserve">أَيْضًا قَائِلِينَ: وَمَاذَا نَفْعَلُ نَحْنُ؟ فَقَالَ لَهُمْ: لاَ تَظْلِمُوا أَحَدًا، وَلاَ تَشُوا بِأَحَدٍ، وَاكْتَفُوا بِعَلاَئِفِكُمْ." لوقا </w:t>
      </w:r>
      <w:r w:rsidRPr="003E3E26">
        <w:rPr>
          <w:rFonts w:ascii="Times New Roman" w:hAnsi="Times New Roman" w:cs="Times New Roman"/>
          <w:color w:val="000000"/>
          <w:sz w:val="40"/>
          <w:szCs w:val="40"/>
        </w:rPr>
        <w:t>3</w:t>
      </w:r>
      <w:r w:rsidRPr="003E3E26">
        <w:rPr>
          <w:rFonts w:ascii="Times New Roman" w:hAnsi="Times New Roman" w:cs="Times New Roman"/>
          <w:color w:val="000000"/>
          <w:sz w:val="40"/>
          <w:szCs w:val="40"/>
          <w:rtl/>
        </w:rPr>
        <w:t>.</w:t>
      </w:r>
      <w:r w:rsidRPr="003E3E26">
        <w:rPr>
          <w:rFonts w:ascii="Times New Roman" w:hAnsi="Times New Roman" w:cs="Times New Roman"/>
          <w:color w:val="000000"/>
          <w:sz w:val="40"/>
          <w:szCs w:val="40"/>
          <w:rtl/>
        </w:rPr>
        <w:br/>
      </w:r>
      <w:r w:rsidRPr="003E3E26">
        <w:rPr>
          <w:rFonts w:ascii="Times New Roman" w:hAnsi="Times New Roman" w:cs="Times New Roman" w:hint="cs"/>
          <w:color w:val="000000"/>
          <w:sz w:val="40"/>
          <w:szCs w:val="40"/>
          <w:rtl/>
        </w:rPr>
        <w:t>الاحتمال الأكبر، جنود لدولة الاحتلال الروماني، جنود هيرودس أنتيباس. أو الاحتمال الأضعف، حراس يعملون لحساب الفريسيين (احتمال ضعيف، كلمة حراس مختلفة؛ وجنود التنسيق، كانوا فقط في القدس).</w:t>
      </w:r>
      <w:r w:rsidRPr="003E3E26">
        <w:rPr>
          <w:rFonts w:ascii="Times New Roman" w:hAnsi="Times New Roman" w:cs="Times New Roman"/>
          <w:color w:val="000000"/>
          <w:sz w:val="40"/>
          <w:szCs w:val="40"/>
          <w:rtl/>
          <w:lang w:eastAsia="ar-JO" w:bidi="ar-JO"/>
        </w:rPr>
        <w:br/>
      </w:r>
      <w:r w:rsidRPr="003E3E26">
        <w:rPr>
          <w:rFonts w:ascii="Times New Roman" w:hAnsi="Times New Roman" w:cs="Times New Roman" w:hint="cs"/>
          <w:color w:val="000000"/>
          <w:sz w:val="40"/>
          <w:szCs w:val="40"/>
          <w:rtl/>
          <w:lang w:eastAsia="ar-JO" w:bidi="ar-JO"/>
        </w:rPr>
        <w:t xml:space="preserve">"63 </w:t>
      </w:r>
      <w:r w:rsidRPr="003E3E26">
        <w:rPr>
          <w:rFonts w:ascii="Times New Roman" w:hAnsi="Times New Roman" w:cs="Times New Roman"/>
          <w:color w:val="000000"/>
          <w:sz w:val="40"/>
          <w:szCs w:val="40"/>
          <w:rtl/>
          <w:lang w:eastAsia="ar-JO" w:bidi="ar-JO"/>
        </w:rPr>
        <w:t>قَائِلِينَ</w:t>
      </w:r>
      <w:r w:rsidRPr="003E3E26">
        <w:rPr>
          <w:rFonts w:ascii="Times New Roman" w:hAnsi="Times New Roman" w:cs="Times New Roman" w:hint="cs"/>
          <w:color w:val="000000"/>
          <w:sz w:val="40"/>
          <w:szCs w:val="40"/>
          <w:rtl/>
          <w:lang w:eastAsia="ar-JO" w:bidi="ar-JO"/>
        </w:rPr>
        <w:t xml:space="preserve"> </w:t>
      </w:r>
      <w:r w:rsidRPr="003E3E26">
        <w:rPr>
          <w:rFonts w:ascii="Times New Roman" w:hAnsi="Times New Roman" w:cs="Times New Roman" w:hint="cs"/>
          <w:color w:val="0070C0"/>
          <w:sz w:val="40"/>
          <w:szCs w:val="40"/>
          <w:rtl/>
          <w:lang w:eastAsia="ar-JO" w:bidi="ar-JO"/>
        </w:rPr>
        <w:t>(الفريسيين)</w:t>
      </w:r>
      <w:r w:rsidRPr="003E3E26">
        <w:rPr>
          <w:rFonts w:ascii="Times New Roman" w:hAnsi="Times New Roman" w:cs="Times New Roman"/>
          <w:color w:val="000000"/>
          <w:sz w:val="40"/>
          <w:szCs w:val="40"/>
          <w:rtl/>
          <w:lang w:eastAsia="ar-JO" w:bidi="ar-JO"/>
        </w:rPr>
        <w:t>:</w:t>
      </w:r>
      <w:r w:rsidRPr="003E3E26">
        <w:rPr>
          <w:rFonts w:ascii="Times New Roman" w:hAnsi="Times New Roman" w:cs="Times New Roman" w:hint="cs"/>
          <w:color w:val="000000"/>
          <w:sz w:val="40"/>
          <w:szCs w:val="40"/>
          <w:rtl/>
          <w:lang w:eastAsia="ar-JO" w:bidi="ar-JO"/>
        </w:rPr>
        <w:t xml:space="preserve"> </w:t>
      </w:r>
      <w:r w:rsidRPr="003E3E26">
        <w:rPr>
          <w:rFonts w:ascii="Times New Roman" w:hAnsi="Times New Roman" w:cs="Times New Roman"/>
          <w:color w:val="000000"/>
          <w:sz w:val="40"/>
          <w:szCs w:val="40"/>
          <w:rtl/>
          <w:lang w:eastAsia="ar-JO" w:bidi="ar-JO"/>
        </w:rPr>
        <w:t xml:space="preserve">«يَا سَيِّدُ، قَدْ تَذَكَّرْنَا أَنَّ ذلِكَ الْمُضِلَّ </w:t>
      </w:r>
      <w:r w:rsidRPr="003E3E26">
        <w:rPr>
          <w:rFonts w:ascii="Times New Roman" w:hAnsi="Times New Roman" w:cs="Times New Roman" w:hint="cs"/>
          <w:color w:val="0070C0"/>
          <w:sz w:val="40"/>
          <w:szCs w:val="40"/>
          <w:rtl/>
          <w:lang w:eastAsia="ar-JO" w:bidi="ar-JO"/>
        </w:rPr>
        <w:t>(يسوع)</w:t>
      </w:r>
      <w:r w:rsidRPr="003E3E26">
        <w:rPr>
          <w:rFonts w:ascii="Times New Roman" w:hAnsi="Times New Roman" w:cs="Times New Roman" w:hint="cs"/>
          <w:color w:val="000000"/>
          <w:sz w:val="40"/>
          <w:szCs w:val="40"/>
          <w:rtl/>
          <w:lang w:eastAsia="ar-JO" w:bidi="ar-JO"/>
        </w:rPr>
        <w:t xml:space="preserve"> </w:t>
      </w:r>
      <w:r w:rsidRPr="003E3E26">
        <w:rPr>
          <w:rFonts w:ascii="Times New Roman" w:hAnsi="Times New Roman" w:cs="Times New Roman"/>
          <w:color w:val="000000"/>
          <w:sz w:val="40"/>
          <w:szCs w:val="40"/>
          <w:rtl/>
          <w:lang w:eastAsia="ar-JO" w:bidi="ar-JO"/>
        </w:rPr>
        <w:t>قَالَ وَهُوَ حَيٌّ: إِنِّي بَعْدَ ثَلاَثَةِ أَيَّامٍ أَقُومُ.</w:t>
      </w:r>
      <w:r w:rsidRPr="003E3E26">
        <w:rPr>
          <w:rFonts w:ascii="Times New Roman" w:hAnsi="Times New Roman" w:cs="Times New Roman" w:hint="cs"/>
          <w:color w:val="000000"/>
          <w:sz w:val="40"/>
          <w:szCs w:val="40"/>
          <w:rtl/>
          <w:lang w:eastAsia="ar-JO" w:bidi="ar-JO"/>
        </w:rPr>
        <w:t xml:space="preserve"> 64 </w:t>
      </w:r>
      <w:r w:rsidRPr="003E3E26">
        <w:rPr>
          <w:rFonts w:ascii="Times New Roman" w:hAnsi="Times New Roman" w:cs="Times New Roman"/>
          <w:color w:val="000000"/>
          <w:sz w:val="40"/>
          <w:szCs w:val="40"/>
          <w:rtl/>
          <w:lang w:eastAsia="ar-JO" w:bidi="ar-JO"/>
        </w:rPr>
        <w:t>فَمُرْ بِضَبْطِ الْقَبْرِ إِلَى الْيَوْمِ الثَّالِثِ، لِئَلاَّ يَأْتِيَ تَلاَمِيذُهُ لَيْلاً وَيَسْرِقُوهُ، وَيَقُولُوا لِلشَّعْبِ: إِنَّهُ قَامَ مِنَ الأَمْوَاتِ، فَتَكُونَ الضَّلاَلَةُ الأَخِيرَةُ أَشَرَّ مِنَ الأُولَى!»</w:t>
      </w:r>
      <w:r w:rsidRPr="003E3E26">
        <w:rPr>
          <w:rFonts w:ascii="Times New Roman" w:hAnsi="Times New Roman" w:cs="Times New Roman" w:hint="cs"/>
          <w:color w:val="000000"/>
          <w:sz w:val="40"/>
          <w:szCs w:val="40"/>
          <w:rtl/>
          <w:lang w:eastAsia="ar-JO" w:bidi="ar-JO"/>
        </w:rPr>
        <w:t xml:space="preserve"> 65 </w:t>
      </w:r>
      <w:r w:rsidRPr="003E3E26">
        <w:rPr>
          <w:rFonts w:ascii="Times New Roman" w:hAnsi="Times New Roman" w:cs="Times New Roman"/>
          <w:color w:val="000000"/>
          <w:sz w:val="40"/>
          <w:szCs w:val="40"/>
          <w:rtl/>
          <w:lang w:eastAsia="ar-JO" w:bidi="ar-JO"/>
        </w:rPr>
        <w:t>فَقَالَ لَهُمْ بِيلاَطُسُ:</w:t>
      </w:r>
      <w:r w:rsidRPr="003E3E26">
        <w:rPr>
          <w:rFonts w:ascii="Times New Roman" w:hAnsi="Times New Roman" w:cs="Times New Roman" w:hint="cs"/>
          <w:color w:val="000000"/>
          <w:sz w:val="40"/>
          <w:szCs w:val="40"/>
          <w:rtl/>
          <w:lang w:eastAsia="ar-JO" w:bidi="ar-JO"/>
        </w:rPr>
        <w:t xml:space="preserve"> </w:t>
      </w:r>
      <w:r w:rsidRPr="003E3E26">
        <w:rPr>
          <w:rFonts w:ascii="Times New Roman" w:hAnsi="Times New Roman" w:cs="Times New Roman"/>
          <w:color w:val="000000"/>
          <w:sz w:val="40"/>
          <w:szCs w:val="40"/>
          <w:rtl/>
          <w:lang w:eastAsia="ar-JO" w:bidi="ar-JO"/>
        </w:rPr>
        <w:t>«</w:t>
      </w:r>
      <w:r w:rsidRPr="003E3E26">
        <w:rPr>
          <w:rFonts w:ascii="Times New Roman" w:hAnsi="Times New Roman" w:cs="Times New Roman"/>
          <w:color w:val="C00000"/>
          <w:sz w:val="40"/>
          <w:szCs w:val="40"/>
          <w:rtl/>
          <w:lang w:eastAsia="ar-JO" w:bidi="ar-JO"/>
        </w:rPr>
        <w:t>عِنْدَكُمْ حُرَّاسٌ</w:t>
      </w:r>
      <w:r w:rsidRPr="003E3E26">
        <w:rPr>
          <w:rFonts w:ascii="Times New Roman" w:hAnsi="Times New Roman" w:cs="Times New Roman" w:hint="cs"/>
          <w:color w:val="C00000"/>
          <w:sz w:val="40"/>
          <w:szCs w:val="40"/>
          <w:rtl/>
          <w:lang w:eastAsia="ar-JO" w:bidi="ar-JO"/>
        </w:rPr>
        <w:t xml:space="preserve"> </w:t>
      </w:r>
      <w:r w:rsidRPr="003E3E26">
        <w:rPr>
          <w:rFonts w:ascii="Times New Roman" w:hAnsi="Times New Roman" w:cs="Times New Roman" w:hint="cs"/>
          <w:color w:val="0070C0"/>
          <w:sz w:val="40"/>
          <w:szCs w:val="40"/>
          <w:rtl/>
          <w:lang w:eastAsia="ar-JO" w:bidi="ar-JO"/>
        </w:rPr>
        <w:t>(</w:t>
      </w:r>
      <w:proofErr w:type="spellStart"/>
      <w:r w:rsidRPr="003E3E26">
        <w:rPr>
          <w:rFonts w:ascii="Times New Roman" w:hAnsi="Times New Roman" w:cs="Times New Roman"/>
          <w:color w:val="0070C0"/>
          <w:sz w:val="40"/>
          <w:szCs w:val="40"/>
          <w:lang w:eastAsia="ar-JO" w:bidi="ar-JO"/>
        </w:rPr>
        <w:t>κουστωδί</w:t>
      </w:r>
      <w:proofErr w:type="spellEnd"/>
      <w:r w:rsidRPr="003E3E26">
        <w:rPr>
          <w:rFonts w:ascii="Times New Roman" w:hAnsi="Times New Roman" w:cs="Times New Roman"/>
          <w:color w:val="0070C0"/>
          <w:sz w:val="40"/>
          <w:szCs w:val="40"/>
          <w:lang w:eastAsia="ar-JO" w:bidi="ar-JO"/>
        </w:rPr>
        <w:t>αν</w:t>
      </w:r>
      <w:r w:rsidRPr="003E3E26">
        <w:rPr>
          <w:rFonts w:ascii="Times New Roman" w:hAnsi="Times New Roman" w:cs="Times New Roman" w:hint="cs"/>
          <w:color w:val="0070C0"/>
          <w:sz w:val="40"/>
          <w:szCs w:val="40"/>
          <w:rtl/>
          <w:lang w:eastAsia="ar-JO" w:bidi="ar-JO"/>
        </w:rPr>
        <w:t>)</w:t>
      </w:r>
      <w:r w:rsidRPr="003E3E26">
        <w:rPr>
          <w:rFonts w:ascii="Times New Roman" w:hAnsi="Times New Roman" w:cs="Times New Roman"/>
          <w:color w:val="000000"/>
          <w:sz w:val="40"/>
          <w:szCs w:val="40"/>
          <w:rtl/>
          <w:lang w:eastAsia="ar-JO" w:bidi="ar-JO"/>
        </w:rPr>
        <w:t>. اِذْهَبُوا وَاضْبُطُوهُ كَمَا تَعْلَمُونَ».</w:t>
      </w:r>
      <w:r w:rsidRPr="003E3E26">
        <w:rPr>
          <w:rFonts w:ascii="Times New Roman" w:hAnsi="Times New Roman" w:cs="Times New Roman" w:hint="cs"/>
          <w:color w:val="000000"/>
          <w:sz w:val="40"/>
          <w:szCs w:val="40"/>
          <w:rtl/>
          <w:lang w:eastAsia="ar-JO" w:bidi="ar-JO"/>
        </w:rPr>
        <w:t>" متى 27</w:t>
      </w:r>
    </w:p>
    <w:p w:rsidR="00503B01" w:rsidRPr="003E3E26" w:rsidRDefault="00503B01" w:rsidP="00503B01">
      <w:pPr>
        <w:bidi/>
        <w:spacing w:after="0"/>
        <w:rPr>
          <w:rFonts w:ascii="Times New Roman" w:hAnsi="Times New Roman" w:cs="Times New Roman"/>
          <w:color w:val="000000"/>
          <w:sz w:val="40"/>
          <w:szCs w:val="40"/>
          <w:rtl/>
          <w:lang w:eastAsia="ar-JO" w:bidi="ar-JO"/>
        </w:rPr>
      </w:pPr>
      <w:r w:rsidRPr="003E3E26">
        <w:rPr>
          <w:rFonts w:ascii="Times New Roman" w:hAnsi="Times New Roman" w:cs="Times New Roman" w:hint="cs"/>
          <w:color w:val="000000"/>
          <w:sz w:val="40"/>
          <w:szCs w:val="40"/>
          <w:rtl/>
          <w:lang w:eastAsia="ar-JO" w:bidi="ar-JO"/>
        </w:rPr>
        <w:lastRenderedPageBreak/>
        <w:t xml:space="preserve">"47 </w:t>
      </w:r>
      <w:r w:rsidRPr="003E3E26">
        <w:rPr>
          <w:rFonts w:ascii="Times New Roman" w:hAnsi="Times New Roman" w:cs="Times New Roman"/>
          <w:color w:val="000000"/>
          <w:sz w:val="40"/>
          <w:szCs w:val="40"/>
          <w:rtl/>
          <w:lang w:eastAsia="ar-JO" w:bidi="ar-JO"/>
        </w:rPr>
        <w:t xml:space="preserve">وَفِيمَا هُوَ يَتَكَلَّمُ، إِذَا يَهُوذَا أَحَدُ الاثْنَيْ عَشَرَ قَدْ جَاءَ </w:t>
      </w:r>
      <w:r w:rsidRPr="003E3E26">
        <w:rPr>
          <w:rFonts w:ascii="Times New Roman" w:hAnsi="Times New Roman" w:cs="Times New Roman"/>
          <w:color w:val="C00000"/>
          <w:sz w:val="40"/>
          <w:szCs w:val="40"/>
          <w:rtl/>
          <w:lang w:eastAsia="ar-JO" w:bidi="ar-JO"/>
        </w:rPr>
        <w:t>وَمَعَهُ جَمْعٌ كَثِيرٌ بِسُيُوفٍ وَعِصِيٍّ</w:t>
      </w:r>
      <w:r w:rsidRPr="003E3E26">
        <w:rPr>
          <w:rFonts w:ascii="Times New Roman" w:hAnsi="Times New Roman" w:cs="Times New Roman"/>
          <w:color w:val="000000"/>
          <w:sz w:val="40"/>
          <w:szCs w:val="40"/>
          <w:rtl/>
          <w:lang w:eastAsia="ar-JO" w:bidi="ar-JO"/>
        </w:rPr>
        <w:t xml:space="preserve"> مِنْ عِنْدِ رُؤَسَاءِ الْكَهَنَةِ وَشُيُوخِ الشَّعْبِ</w:t>
      </w:r>
      <w:r w:rsidRPr="003E3E26">
        <w:rPr>
          <w:rFonts w:ascii="Times New Roman" w:hAnsi="Times New Roman" w:cs="Times New Roman" w:hint="cs"/>
          <w:color w:val="000000"/>
          <w:sz w:val="40"/>
          <w:szCs w:val="40"/>
          <w:rtl/>
          <w:lang w:eastAsia="ar-JO" w:bidi="ar-JO"/>
        </w:rPr>
        <w:t>" متى 26</w:t>
      </w:r>
      <w:r w:rsidRPr="003E3E26">
        <w:rPr>
          <w:rFonts w:ascii="Times New Roman" w:hAnsi="Times New Roman" w:cs="Times New Roman"/>
          <w:color w:val="000000"/>
          <w:sz w:val="40"/>
          <w:szCs w:val="40"/>
          <w:rtl/>
          <w:lang w:eastAsia="ar-JO" w:bidi="ar-JO"/>
        </w:rPr>
        <w:br/>
      </w:r>
      <w:r w:rsidRPr="003E3E26">
        <w:rPr>
          <w:rFonts w:ascii="Times New Roman" w:hAnsi="Times New Roman" w:cs="Times New Roman" w:hint="cs"/>
          <w:color w:val="000000"/>
          <w:sz w:val="40"/>
          <w:szCs w:val="40"/>
          <w:rtl/>
          <w:lang w:eastAsia="ar-JO" w:bidi="ar-JO"/>
        </w:rPr>
        <w:t>(نفس الشيء في مرقس 14: 43)</w:t>
      </w:r>
    </w:p>
    <w:p w:rsidR="00503B01" w:rsidRPr="003E3E26" w:rsidRDefault="00503B01" w:rsidP="00503B01">
      <w:pPr>
        <w:bidi/>
        <w:spacing w:after="0"/>
        <w:rPr>
          <w:rFonts w:ascii="Times New Roman" w:hAnsi="Times New Roman" w:cs="Times New Roman"/>
          <w:color w:val="000000"/>
          <w:sz w:val="40"/>
          <w:szCs w:val="40"/>
          <w:rtl/>
          <w:lang w:eastAsia="ar-JO" w:bidi="ar-JO"/>
        </w:rPr>
      </w:pPr>
    </w:p>
    <w:p w:rsidR="00503B01" w:rsidRPr="003E3E26" w:rsidRDefault="00503B01" w:rsidP="00503B01">
      <w:pPr>
        <w:bidi/>
        <w:spacing w:after="0"/>
        <w:rPr>
          <w:rFonts w:ascii="Times New Roman" w:hAnsi="Times New Roman" w:cs="Times New Roman"/>
          <w:color w:val="000000"/>
          <w:sz w:val="40"/>
          <w:szCs w:val="40"/>
          <w:rtl/>
          <w:lang w:eastAsia="ar-JO" w:bidi="ar-JO"/>
        </w:rPr>
      </w:pPr>
      <w:r w:rsidRPr="003E3E26">
        <w:rPr>
          <w:rFonts w:ascii="Times New Roman" w:hAnsi="Times New Roman" w:cs="Times New Roman" w:hint="cs"/>
          <w:color w:val="000000"/>
          <w:sz w:val="40"/>
          <w:szCs w:val="40"/>
          <w:rtl/>
          <w:lang w:eastAsia="ar-JO" w:bidi="ar-JO"/>
        </w:rPr>
        <w:t xml:space="preserve">"1 </w:t>
      </w:r>
      <w:r w:rsidRPr="003E3E26">
        <w:rPr>
          <w:rFonts w:ascii="Times New Roman" w:hAnsi="Times New Roman" w:cs="Times New Roman"/>
          <w:color w:val="000000"/>
          <w:sz w:val="40"/>
          <w:szCs w:val="40"/>
          <w:rtl/>
          <w:lang w:eastAsia="ar-JO" w:bidi="ar-JO"/>
        </w:rPr>
        <w:t xml:space="preserve">وَكَانَ فِي قَيْصَرِيَّةَ </w:t>
      </w:r>
      <w:r w:rsidRPr="003E3E26">
        <w:rPr>
          <w:rFonts w:ascii="Times New Roman" w:hAnsi="Times New Roman" w:cs="Times New Roman"/>
          <w:color w:val="C00000"/>
          <w:sz w:val="40"/>
          <w:szCs w:val="40"/>
          <w:rtl/>
          <w:lang w:eastAsia="ar-JO" w:bidi="ar-JO"/>
        </w:rPr>
        <w:t>رَجُلٌ اسْمُهُ كَرْنِيلِيُوسُ، قَائِدُ مِئَةٍ</w:t>
      </w:r>
      <w:r w:rsidRPr="003E3E26">
        <w:rPr>
          <w:rFonts w:ascii="Times New Roman" w:hAnsi="Times New Roman" w:cs="Times New Roman"/>
          <w:color w:val="000000"/>
          <w:sz w:val="40"/>
          <w:szCs w:val="40"/>
          <w:rtl/>
          <w:lang w:eastAsia="ar-JO" w:bidi="ar-JO"/>
        </w:rPr>
        <w:t xml:space="preserve"> مِنَ الْكَتِيبَةِ الَّتِي تُدْعَى الإِيطَالِيَّةَ</w:t>
      </w:r>
      <w:r w:rsidRPr="003E3E26">
        <w:rPr>
          <w:rFonts w:ascii="Times New Roman" w:hAnsi="Times New Roman" w:cs="Times New Roman" w:hint="cs"/>
          <w:color w:val="000000"/>
          <w:sz w:val="40"/>
          <w:szCs w:val="40"/>
          <w:rtl/>
          <w:lang w:eastAsia="ar-JO" w:bidi="ar-JO"/>
        </w:rPr>
        <w:t xml:space="preserve"> ... 24 </w:t>
      </w:r>
      <w:r w:rsidRPr="003E3E26">
        <w:rPr>
          <w:rFonts w:ascii="Times New Roman" w:hAnsi="Times New Roman" w:cs="Times New Roman"/>
          <w:color w:val="000000"/>
          <w:sz w:val="40"/>
          <w:szCs w:val="40"/>
          <w:rtl/>
          <w:lang w:eastAsia="ar-JO" w:bidi="ar-JO"/>
        </w:rPr>
        <w:t xml:space="preserve">وَفِي الْغَدِ دَخَلُوا قَيْصَرِيَّةَ. وَأَمَّا كَرْنِيلِيُوسُ فَكَانَ يَنْتَظِرُهُمْ، </w:t>
      </w:r>
      <w:r w:rsidRPr="003E3E26">
        <w:rPr>
          <w:rFonts w:ascii="Times New Roman" w:hAnsi="Times New Roman" w:cs="Times New Roman"/>
          <w:color w:val="C00000"/>
          <w:sz w:val="40"/>
          <w:szCs w:val="40"/>
          <w:rtl/>
          <w:lang w:eastAsia="ar-JO" w:bidi="ar-JO"/>
        </w:rPr>
        <w:t>وَقَدْ دَعَا أَنْسِبَاءَهُ وَأَصْدِقَاءَهُ الأَقْرَبِينَ</w:t>
      </w:r>
      <w:r w:rsidRPr="003E3E26">
        <w:rPr>
          <w:rFonts w:ascii="Times New Roman" w:hAnsi="Times New Roman" w:cs="Times New Roman"/>
          <w:color w:val="000000"/>
          <w:sz w:val="40"/>
          <w:szCs w:val="40"/>
          <w:rtl/>
          <w:lang w:eastAsia="ar-JO" w:bidi="ar-JO"/>
        </w:rPr>
        <w:t>.</w:t>
      </w:r>
      <w:r w:rsidRPr="003E3E26">
        <w:rPr>
          <w:rFonts w:ascii="Times New Roman" w:hAnsi="Times New Roman" w:cs="Times New Roman" w:hint="cs"/>
          <w:color w:val="000000"/>
          <w:sz w:val="40"/>
          <w:szCs w:val="40"/>
          <w:rtl/>
          <w:lang w:eastAsia="ar-JO" w:bidi="ar-JO"/>
        </w:rPr>
        <w:t xml:space="preserve"> </w:t>
      </w:r>
      <w:r w:rsidRPr="003E3E26">
        <w:rPr>
          <w:rFonts w:ascii="Times New Roman" w:hAnsi="Times New Roman" w:cs="Times New Roman" w:hint="cs"/>
          <w:color w:val="0070C0"/>
          <w:sz w:val="40"/>
          <w:szCs w:val="40"/>
          <w:rtl/>
          <w:lang w:eastAsia="ar-JO" w:bidi="ar-JO"/>
        </w:rPr>
        <w:t>(رسالة بطرس لم يكن فيها أي دعوة لهم لترك الجيش!!)</w:t>
      </w:r>
      <w:r w:rsidRPr="003E3E26">
        <w:rPr>
          <w:rFonts w:ascii="Times New Roman" w:hAnsi="Times New Roman" w:cs="Times New Roman"/>
          <w:color w:val="000000"/>
          <w:sz w:val="40"/>
          <w:szCs w:val="40"/>
          <w:rtl/>
          <w:lang w:eastAsia="ar-JO" w:bidi="ar-JO"/>
        </w:rPr>
        <w:br/>
      </w:r>
      <w:r w:rsidRPr="003E3E26">
        <w:rPr>
          <w:rFonts w:ascii="Times New Roman" w:hAnsi="Times New Roman" w:cs="Times New Roman" w:hint="cs"/>
          <w:color w:val="000000"/>
          <w:sz w:val="40"/>
          <w:szCs w:val="40"/>
          <w:rtl/>
          <w:lang w:eastAsia="ar-JO" w:bidi="ar-JO"/>
        </w:rPr>
        <w:t xml:space="preserve">"1 </w:t>
      </w:r>
      <w:r w:rsidRPr="003E3E26">
        <w:rPr>
          <w:rFonts w:ascii="Times New Roman" w:hAnsi="Times New Roman" w:cs="Times New Roman"/>
          <w:color w:val="000000"/>
          <w:sz w:val="40"/>
          <w:szCs w:val="40"/>
          <w:rtl/>
          <w:lang w:eastAsia="ar-JO" w:bidi="ar-JO"/>
        </w:rPr>
        <w:t>وَكَانَ فِي أَنْطَاكِيَةَ فِي الْكَنِيسَةِ هُنَاكَ أَنْبِيَاءُ وَمُعَلِّمُونَ: بَرْنَابَا، وَسِمْعَانُ الَّذِي يُدْعَى نِيجَرَ، وَلُوكِيُوسُ الْقَيْرَوَانِيُّ، وَمَنَايِنُ الَّذِي تَرَبَّى مَعَ هِيرُودُسَ رَئِيسِ الرُّبْعِ، وَشَاوُلُ</w:t>
      </w:r>
      <w:r w:rsidRPr="003E3E26">
        <w:rPr>
          <w:rFonts w:ascii="Times New Roman" w:hAnsi="Times New Roman" w:cs="Times New Roman" w:hint="cs"/>
          <w:color w:val="000000"/>
          <w:sz w:val="40"/>
          <w:szCs w:val="40"/>
          <w:rtl/>
          <w:lang w:eastAsia="ar-JO" w:bidi="ar-JO"/>
        </w:rPr>
        <w:t>" أعمال 13</w:t>
      </w:r>
    </w:p>
    <w:p w:rsidR="00503B01" w:rsidRPr="003E3E26" w:rsidRDefault="00503B01" w:rsidP="00503B01">
      <w:pPr>
        <w:bidi/>
        <w:spacing w:after="0"/>
        <w:rPr>
          <w:rFonts w:ascii="Times New Roman" w:hAnsi="Times New Roman" w:cs="Times New Roman"/>
          <w:color w:val="000000"/>
          <w:sz w:val="40"/>
          <w:szCs w:val="40"/>
          <w:lang w:eastAsia="ar-JO" w:bidi="ar-JO"/>
        </w:rPr>
      </w:pPr>
    </w:p>
    <w:p w:rsidR="00503B01" w:rsidRPr="003E3E26" w:rsidRDefault="00503B01" w:rsidP="00503B01">
      <w:pPr>
        <w:bidi/>
        <w:spacing w:after="0"/>
        <w:rPr>
          <w:rFonts w:ascii="Times New Roman" w:hAnsi="Times New Roman" w:cs="Times New Roman"/>
          <w:color w:val="000000"/>
          <w:sz w:val="40"/>
          <w:szCs w:val="40"/>
          <w:rtl/>
          <w:lang w:eastAsia="ar-JO" w:bidi="ar-JO"/>
        </w:rPr>
      </w:pPr>
    </w:p>
    <w:p w:rsidR="00503B01" w:rsidRPr="003E3E26" w:rsidRDefault="00503B01" w:rsidP="00503B01">
      <w:pPr>
        <w:bidi/>
        <w:spacing w:after="0"/>
        <w:rPr>
          <w:rFonts w:ascii="Times New Roman" w:hAnsi="Times New Roman" w:cs="Times New Roman"/>
          <w:b/>
          <w:bCs/>
          <w:color w:val="0070C0"/>
          <w:sz w:val="40"/>
          <w:szCs w:val="40"/>
          <w:rtl/>
          <w:lang w:eastAsia="ar-JO" w:bidi="ar-JO"/>
        </w:rPr>
      </w:pPr>
      <w:r w:rsidRPr="003E3E26">
        <w:rPr>
          <w:rFonts w:ascii="Times New Roman" w:hAnsi="Times New Roman" w:cs="Times New Roman" w:hint="cs"/>
          <w:b/>
          <w:bCs/>
          <w:color w:val="0070C0"/>
          <w:sz w:val="40"/>
          <w:szCs w:val="40"/>
          <w:rtl/>
          <w:lang w:eastAsia="ar-JO" w:bidi="ar-JO"/>
        </w:rPr>
        <w:t>رابعًا، إذا خدمت في الجيش، لا تفعل ما يتضارب مع إيمانك:</w:t>
      </w:r>
    </w:p>
    <w:p w:rsidR="00503B01" w:rsidRPr="003E3E26" w:rsidRDefault="00503B01" w:rsidP="00503B01">
      <w:pPr>
        <w:bidi/>
        <w:spacing w:after="0"/>
        <w:rPr>
          <w:rFonts w:ascii="Times New Roman" w:hAnsi="Times New Roman" w:cs="Times New Roman"/>
          <w:color w:val="000000"/>
          <w:sz w:val="40"/>
          <w:szCs w:val="40"/>
          <w:lang w:eastAsia="ar-JO" w:bidi="ar-JO"/>
        </w:rPr>
      </w:pPr>
    </w:p>
    <w:p w:rsidR="00503B01" w:rsidRPr="003E3E26" w:rsidRDefault="00503B01" w:rsidP="00503B01">
      <w:pPr>
        <w:bidi/>
        <w:spacing w:after="0"/>
        <w:rPr>
          <w:rFonts w:ascii="Times New Roman" w:hAnsi="Times New Roman" w:cs="Times New Roman"/>
          <w:color w:val="000000"/>
          <w:sz w:val="40"/>
          <w:szCs w:val="40"/>
          <w:rtl/>
        </w:rPr>
      </w:pPr>
      <w:r w:rsidRPr="003E3E26">
        <w:rPr>
          <w:rFonts w:ascii="Times New Roman" w:hAnsi="Times New Roman" w:cs="Times New Roman" w:hint="cs"/>
          <w:color w:val="000000"/>
          <w:sz w:val="40"/>
          <w:szCs w:val="40"/>
          <w:rtl/>
        </w:rPr>
        <w:t>في النموذج السابق في لوقا 3، لم</w:t>
      </w:r>
      <w:r w:rsidRPr="003E3E26">
        <w:rPr>
          <w:rFonts w:ascii="Times New Roman" w:hAnsi="Times New Roman" w:cs="Times New Roman"/>
          <w:color w:val="000000"/>
          <w:sz w:val="40"/>
          <w:szCs w:val="40"/>
          <w:rtl/>
        </w:rPr>
        <w:t xml:space="preserve"> يطلب منهم يوحنا المعمدان أن يتركوا خدمة الجيش</w:t>
      </w:r>
      <w:r w:rsidRPr="003E3E26">
        <w:rPr>
          <w:rFonts w:ascii="Times New Roman" w:hAnsi="Times New Roman" w:cs="Times New Roman"/>
          <w:color w:val="000000"/>
          <w:sz w:val="40"/>
          <w:szCs w:val="40"/>
          <w:rtl/>
          <w:lang w:eastAsia="ar-JO" w:bidi="ar-JO"/>
        </w:rPr>
        <w:t xml:space="preserve"> الذي يخدم في نهاية الأمر روما، وهي حكومة احتلال!! بل نرى فقط </w:t>
      </w:r>
      <w:r w:rsidRPr="003E3E26">
        <w:rPr>
          <w:rFonts w:ascii="Times New Roman" w:hAnsi="Times New Roman" w:cs="Times New Roman"/>
          <w:color w:val="000000"/>
          <w:sz w:val="40"/>
          <w:szCs w:val="40"/>
          <w:rtl/>
        </w:rPr>
        <w:t>يوحنا يحثهم ألا يعملوا أي شيء يتضارب مع إيمانهم فقط.</w:t>
      </w:r>
    </w:p>
    <w:p w:rsidR="00503B01" w:rsidRPr="003E3E26" w:rsidRDefault="00503B01" w:rsidP="00503B01">
      <w:pPr>
        <w:bidi/>
        <w:spacing w:after="0"/>
        <w:rPr>
          <w:rFonts w:ascii="Times New Roman" w:hAnsi="Times New Roman" w:cs="Times New Roman"/>
          <w:color w:val="000000"/>
          <w:sz w:val="40"/>
          <w:szCs w:val="40"/>
          <w:rtl/>
        </w:rPr>
      </w:pPr>
      <w:r w:rsidRPr="003E3E26">
        <w:rPr>
          <w:rFonts w:ascii="Times New Roman" w:hAnsi="Times New Roman" w:cs="Times New Roman" w:hint="cs"/>
          <w:color w:val="000000"/>
          <w:sz w:val="40"/>
          <w:szCs w:val="40"/>
          <w:rtl/>
        </w:rPr>
        <w:t>"</w:t>
      </w:r>
      <w:r w:rsidRPr="003E3E26">
        <w:rPr>
          <w:rFonts w:ascii="Times New Roman" w:hAnsi="Times New Roman" w:cs="Times New Roman"/>
          <w:color w:val="000000"/>
          <w:sz w:val="40"/>
          <w:szCs w:val="40"/>
          <w:rtl/>
        </w:rPr>
        <w:t xml:space="preserve"> فَقَالَ لَهُمْ: لاَ تَظْلِمُوا أَحَدًا، وَلاَ تَشُوا بِأَحَدٍ، وَاكْتَفُوا بِعَلاَئِفِكُمْ</w:t>
      </w:r>
      <w:r w:rsidRPr="003E3E26">
        <w:rPr>
          <w:rFonts w:ascii="Times New Roman" w:hAnsi="Times New Roman" w:cs="Times New Roman" w:hint="cs"/>
          <w:color w:val="000000"/>
          <w:sz w:val="40"/>
          <w:szCs w:val="40"/>
          <w:rtl/>
        </w:rPr>
        <w:t>" لوقا 3: 14.</w:t>
      </w:r>
    </w:p>
    <w:p w:rsidR="00503B01" w:rsidRPr="003E3E26" w:rsidRDefault="00503B01" w:rsidP="00503B01">
      <w:pPr>
        <w:bidi/>
        <w:spacing w:after="0"/>
        <w:rPr>
          <w:rFonts w:ascii="Times New Roman" w:hAnsi="Times New Roman" w:cs="Times New Roman"/>
          <w:color w:val="000000"/>
          <w:sz w:val="40"/>
          <w:szCs w:val="40"/>
          <w:rtl/>
          <w:lang w:eastAsia="ar-JO" w:bidi="ar-JO"/>
        </w:rPr>
      </w:pPr>
      <w:r w:rsidRPr="003E3E26">
        <w:rPr>
          <w:rFonts w:ascii="Times New Roman" w:hAnsi="Times New Roman" w:cs="Times New Roman" w:hint="cs"/>
          <w:color w:val="000000"/>
          <w:sz w:val="40"/>
          <w:szCs w:val="40"/>
          <w:rtl/>
          <w:lang w:eastAsia="ar-JO" w:bidi="ar-JO"/>
        </w:rPr>
        <w:t xml:space="preserve">"11 </w:t>
      </w:r>
      <w:r w:rsidRPr="003E3E26">
        <w:rPr>
          <w:rFonts w:ascii="Times New Roman" w:hAnsi="Times New Roman" w:cs="Times New Roman"/>
          <w:color w:val="000000"/>
          <w:sz w:val="40"/>
          <w:szCs w:val="40"/>
          <w:rtl/>
          <w:lang w:eastAsia="ar-JO" w:bidi="ar-JO"/>
        </w:rPr>
        <w:t>وَلاَ تَشْتَرِكُوا فِي أَعْمَالِ الظُّلْمَةِ غَيْرِ الْمُثْمِرَةِ بَلْ بِالْحَرِيِّ وَبِّخُوهَا</w:t>
      </w:r>
      <w:r w:rsidRPr="003E3E26">
        <w:rPr>
          <w:rFonts w:ascii="Times New Roman" w:hAnsi="Times New Roman" w:cs="Times New Roman" w:hint="cs"/>
          <w:color w:val="000000"/>
          <w:sz w:val="40"/>
          <w:szCs w:val="40"/>
          <w:rtl/>
          <w:lang w:eastAsia="ar-JO" w:bidi="ar-JO"/>
        </w:rPr>
        <w:t>" أفسس 5.</w:t>
      </w:r>
    </w:p>
    <w:p w:rsidR="00503B01" w:rsidRPr="003E3E26" w:rsidRDefault="00503B01" w:rsidP="00503B01">
      <w:pPr>
        <w:bidi/>
        <w:spacing w:after="0"/>
        <w:rPr>
          <w:rFonts w:ascii="Times New Roman" w:hAnsi="Times New Roman" w:cs="Times New Roman"/>
          <w:color w:val="000000"/>
          <w:sz w:val="40"/>
          <w:szCs w:val="40"/>
          <w:rtl/>
        </w:rPr>
      </w:pPr>
    </w:p>
    <w:p w:rsidR="00503B01" w:rsidRPr="003E3E26" w:rsidRDefault="00503B01" w:rsidP="00503B01">
      <w:pPr>
        <w:bidi/>
        <w:spacing w:after="0"/>
        <w:rPr>
          <w:rFonts w:ascii="Times New Roman" w:hAnsi="Times New Roman" w:cs="Times New Roman"/>
          <w:color w:val="000000"/>
          <w:sz w:val="40"/>
          <w:szCs w:val="40"/>
          <w:rtl/>
        </w:rPr>
      </w:pPr>
      <w:r w:rsidRPr="003E3E26">
        <w:rPr>
          <w:rFonts w:ascii="Times New Roman" w:hAnsi="Times New Roman" w:cs="Times New Roman"/>
          <w:color w:val="000000"/>
          <w:sz w:val="40"/>
          <w:szCs w:val="40"/>
          <w:rtl/>
        </w:rPr>
        <w:t>أمَّا إذا كان نظام الجيش أو الشرطة يسوده الشر، فواض</w:t>
      </w:r>
      <w:r w:rsidRPr="003E3E26">
        <w:rPr>
          <w:rFonts w:ascii="Times New Roman" w:hAnsi="Times New Roman" w:cs="Times New Roman" w:hint="cs"/>
          <w:color w:val="000000"/>
          <w:sz w:val="40"/>
          <w:szCs w:val="40"/>
          <w:rtl/>
          <w:lang w:bidi="ar-JO"/>
        </w:rPr>
        <w:t>ح</w:t>
      </w:r>
      <w:r w:rsidRPr="003E3E26">
        <w:rPr>
          <w:rFonts w:ascii="Times New Roman" w:hAnsi="Times New Roman" w:cs="Times New Roman"/>
          <w:color w:val="000000"/>
          <w:sz w:val="40"/>
          <w:szCs w:val="40"/>
          <w:rtl/>
        </w:rPr>
        <w:t xml:space="preserve"> جدًا أنه لا يقدر المؤمن أن يلتحق به أبدًا، لأنه يكون آنذاك من المستحيل أن يطيع الله في إطار الجيش أو الشرطة التي يخدم بها، ويجب أن يبحث عن طريق آخر</w:t>
      </w:r>
      <w:r w:rsidRPr="003E3E26">
        <w:rPr>
          <w:rFonts w:ascii="Times New Roman" w:hAnsi="Times New Roman" w:cs="Times New Roman" w:hint="cs"/>
          <w:color w:val="000000"/>
          <w:sz w:val="40"/>
          <w:szCs w:val="40"/>
          <w:rtl/>
        </w:rPr>
        <w:t xml:space="preserve">. </w:t>
      </w:r>
      <w:r w:rsidRPr="003E3E26">
        <w:rPr>
          <w:rFonts w:ascii="Times New Roman" w:hAnsi="Times New Roman" w:cs="Times New Roman" w:hint="cs"/>
          <w:color w:val="000000"/>
          <w:sz w:val="40"/>
          <w:szCs w:val="40"/>
          <w:rtl/>
        </w:rPr>
        <w:lastRenderedPageBreak/>
        <w:t>فعندما يعيش المؤمن مع فئة شريرة تمامًا، أفضل له الانعزال، وليس الاختلاط معهم:</w:t>
      </w:r>
    </w:p>
    <w:p w:rsidR="00503B01" w:rsidRPr="003E3E26" w:rsidRDefault="00503B01" w:rsidP="00503B01">
      <w:pPr>
        <w:bidi/>
        <w:spacing w:after="0"/>
        <w:rPr>
          <w:rFonts w:ascii="Times New Roman" w:hAnsi="Times New Roman" w:cs="Times New Roman"/>
          <w:color w:val="000000"/>
          <w:sz w:val="40"/>
          <w:szCs w:val="40"/>
        </w:rPr>
      </w:pPr>
      <w:r w:rsidRPr="003E3E26">
        <w:rPr>
          <w:rFonts w:ascii="Times New Roman" w:hAnsi="Times New Roman" w:cs="Times New Roman" w:hint="cs"/>
          <w:color w:val="000000"/>
          <w:sz w:val="40"/>
          <w:szCs w:val="40"/>
          <w:rtl/>
        </w:rPr>
        <w:t xml:space="preserve">"8 </w:t>
      </w:r>
      <w:r w:rsidRPr="003E3E26">
        <w:rPr>
          <w:rFonts w:ascii="Times New Roman" w:hAnsi="Times New Roman" w:cs="Times New Roman"/>
          <w:color w:val="000000"/>
          <w:sz w:val="40"/>
          <w:szCs w:val="40"/>
          <w:rtl/>
        </w:rPr>
        <w:t>إِذْ كَانَ الْبَارُّ، بِالنَّظَرِ وَالسَّمْعِ وَهُوَ سَاكِنٌ بَيْنَهُمْ، يُعَذِّبُ يَوْمًا فَيَوْمًا نَفْسَهُ الْبَارَّةَ بِالأَفْعَالِ الأَثِيمَةِ</w:t>
      </w:r>
      <w:r w:rsidRPr="003E3E26">
        <w:rPr>
          <w:rFonts w:ascii="Times New Roman" w:hAnsi="Times New Roman" w:cs="Times New Roman" w:hint="cs"/>
          <w:color w:val="000000"/>
          <w:sz w:val="40"/>
          <w:szCs w:val="40"/>
          <w:rtl/>
        </w:rPr>
        <w:t>" 2 بطرس 2.</w:t>
      </w:r>
    </w:p>
    <w:p w:rsidR="00291FF2" w:rsidRPr="00503B01" w:rsidRDefault="00291FF2" w:rsidP="00503B01">
      <w:pPr>
        <w:bidi/>
        <w:rPr>
          <w:rFonts w:ascii="Times New Roman" w:hAnsi="Times New Roman" w:cs="Times New Roman"/>
          <w:sz w:val="40"/>
          <w:szCs w:val="40"/>
        </w:rPr>
      </w:pPr>
      <w:bookmarkStart w:id="0" w:name="_GoBack"/>
      <w:bookmarkEnd w:id="0"/>
    </w:p>
    <w:sectPr w:rsidR="00291FF2" w:rsidRPr="0050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01"/>
    <w:rsid w:val="00291FF2"/>
    <w:rsid w:val="00503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99BAE-B7D6-44FF-AD00-58E90B8F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2023-01-01T08:24:00Z</dcterms:created>
  <dcterms:modified xsi:type="dcterms:W3CDTF">2023-01-01T08:25:00Z</dcterms:modified>
</cp:coreProperties>
</file>