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المحاضرة 17</w:t>
      </w:r>
    </w:p>
    <w:p w:rsidR="00C44694" w:rsidRDefault="00C44694" w:rsidP="00C44694">
      <w:pPr>
        <w:bidi/>
        <w:spacing w:after="0"/>
        <w:rPr>
          <w:rFonts w:ascii="Times New Roman" w:hAnsi="Times New Roman" w:cs="Times New Roman"/>
          <w:sz w:val="28"/>
          <w:szCs w:val="28"/>
          <w:rtl/>
        </w:rPr>
      </w:pPr>
    </w:p>
    <w:p w:rsidR="00C44694" w:rsidRPr="000D0971" w:rsidRDefault="00C44694" w:rsidP="00C44694">
      <w:pPr>
        <w:bidi/>
        <w:spacing w:after="0"/>
        <w:rPr>
          <w:rFonts w:ascii="Times New Roman" w:hAnsi="Times New Roman" w:cs="Times New Roman"/>
          <w:sz w:val="28"/>
          <w:szCs w:val="28"/>
        </w:rPr>
      </w:pPr>
      <w:r>
        <w:rPr>
          <w:rFonts w:ascii="Times New Roman" w:hAnsi="Times New Roman" w:cs="Times New Roman" w:hint="cs"/>
          <w:sz w:val="28"/>
          <w:szCs w:val="28"/>
          <w:rtl/>
        </w:rPr>
        <w:t>الموعظة على الجبل -8</w:t>
      </w:r>
    </w:p>
    <w:p w:rsidR="00C44694" w:rsidRPr="000D0971" w:rsidRDefault="00C44694" w:rsidP="00C44694">
      <w:pPr>
        <w:bidi/>
        <w:spacing w:after="0"/>
        <w:rPr>
          <w:rFonts w:ascii="Times New Roman" w:hAnsi="Times New Roman" w:cs="Times New Roman"/>
          <w:sz w:val="28"/>
          <w:szCs w:val="28"/>
        </w:rPr>
      </w:pP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"21  «لَيْسَ كُلُّ مَنْ يَقُولُ لِي: يَا رَبُّ يَا رَبُّ يَدْخُلُ مَلَكُوتَ السَّمَاوَاتِ. بَلِ الَّذِي يَفْعَلُ إِرَادَةَ أَبِي الَّذِي فِي السَّمَاوَاتِ." متى 7.</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"28 فَقَالُوا لَهُ: «مَاذَا نَفْعَلُ حَتَّى نَعْمَلَ أَعْمَالَ اللهِ؟» 29 أَجَابَ يَسُوعُ وَقَالَ لَهُمْ: «هذَا هُوَ عَمَلُ اللهِ: أَنْ تُؤْمِنُوا بِالَّذِي هُوَ أَرْسَلَهُ»." يوحنا 6.</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عند الناس فكرة خاطئة أنه كل المطلوب منهم أن يقوموا بشعائر وفرائض لعبادة الله!!</w:t>
      </w:r>
    </w:p>
    <w:p w:rsidR="00C44694" w:rsidRPr="000D0971" w:rsidRDefault="00C44694" w:rsidP="00C44694">
      <w:pPr>
        <w:bidi/>
        <w:spacing w:after="0"/>
        <w:rPr>
          <w:rFonts w:ascii="Times New Roman" w:hAnsi="Times New Roman" w:cs="Times New Roman"/>
          <w:sz w:val="28"/>
          <w:szCs w:val="28"/>
        </w:rPr>
      </w:pP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أن نفعل إرادة الله، هو المفتاح:</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"28 مَاذَا تَظُنُّونَ؟ كَانَ لإِنْسَانٍ ابْنَانِ، فَجَاءَ إِلَى الأَوَّلِ وَقَالَ: يَا ابْنِي، اذْهَب الْيَوْمَ اعْمَلْ فِي كَرْمِي 29 فَأَجَابَ وَقَالَ: مَا أُرِيدُ. وَلكِنَّهُ نَدِمَ أَخِيرًا وَمَضَى 30 وَجَاءَ إِلَى الثَّاني وَقَالَ كَذلِكَ. فَأَجَابَ وَقَالَ: هَا أَنَا يَا سَيِّدُ. وَلَمْ يَمْضِ 31 فَأَيُّ الاثْنَيْنِ عَمِلَ إِرَادَةَ الأَبِ؟» قَالُوا لَهُ: «الأَوَّلُ». قَالَ لَهُمْ يَسُوعُ: «الْحَقَّ أَقُولُ لَكُمْ: إِنَّ الْعَشَّارِينَ وَالزَّوَانِيَ يَسْبِقُونَكُمْ إِلَى مَلَكُوتِ اللهِ»" لوقا 21.</w:t>
      </w:r>
    </w:p>
    <w:p w:rsidR="00C44694" w:rsidRPr="000D0971" w:rsidRDefault="00C44694" w:rsidP="00C44694">
      <w:pPr>
        <w:bidi/>
        <w:spacing w:after="0"/>
        <w:rPr>
          <w:rFonts w:ascii="Times New Roman" w:hAnsi="Times New Roman" w:cs="Times New Roman"/>
          <w:sz w:val="28"/>
          <w:szCs w:val="28"/>
        </w:rPr>
      </w:pP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المطلوب منا أن نسلم حياتنا بيده، لكي يغيرنا، ويستخدمنا لمجده.</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التسامح: "13 ... إِنْ كَانَ لأَحَدٍ عَلَى أَحَدٍ شَكْوَى. كَمَا غَفَرَ لَكُمُ الْمَسِيحُ هكَذَا أَنْتُمْ أَيْضًا" كولورسي 3.</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محبة الجميع: "23 وَهذِهِ هِيَ وَصِيَّتُهُ: أَنْ نُؤْمِنَ بِاسْمِ ابْنِهِ يَسُوعَ الْمَسِيحِ، وَنُحِبَّ بَعْضُنَا بَعْضًا كَمَا أَعْطَانَا وَصِيَّةً" 1 يوحنا 3.</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"20 إِنْ قَالَ أَحَدٌ: «إِنِّي أُحِبُّ اللهَ» وَأَبْغَضَ أَخَاهُ، فَهُوَ كَاذِبٌ. لأَنَّ مَنْ لاَ يُحِبُّ أَخَاهُ الَّذِي أَبْصَرَهُ، كَيْفَ يَقْدِرُ أَنْ يُحِبَّ اللهَ الَّذِي لَمْ يُبْصِرْهُ؟" 1 يوحنا 4.</w:t>
      </w:r>
    </w:p>
    <w:p w:rsidR="00C44694" w:rsidRPr="000D0971" w:rsidRDefault="00C44694" w:rsidP="00C44694">
      <w:pPr>
        <w:bidi/>
        <w:spacing w:after="0"/>
        <w:rPr>
          <w:rFonts w:ascii="Times New Roman" w:hAnsi="Times New Roman" w:cs="Times New Roman"/>
          <w:sz w:val="28"/>
          <w:szCs w:val="28"/>
        </w:rPr>
      </w:pP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الرجل الحكيم والجاهل:</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"24 «فَكُلُّ مَنْ يَسْمَعُ أَقْوَالِي هَذِهِ وَيَعْمَلُ بِهَا أُشَبِّهُهُ بِرَجُلٍ عَاقِلٍ بَنَى بَيْتَهُ عَلَى الصَّخْرِ. 25 فَنَزَلَ الْمَطَرُ وَجَاءَتِ الأَنْهَارُ وَهَبَّتِ الرِّيَاحُ وَوَقَعَتْ عَلَى ذَلِكَ الْبَيْتِ فَلَمْ يَسْقُطْ لأَنَّهُ كَانَ مُؤَسَّساً عَلَى الصَّخْرِ." متى 7.</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 xml:space="preserve">البناء على الصخر، هو تجسد المسيح في حياتنا. </w:t>
      </w:r>
    </w:p>
    <w:p w:rsidR="00C44694" w:rsidRPr="000D0971" w:rsidRDefault="00C44694" w:rsidP="00C44694">
      <w:pPr>
        <w:bidi/>
        <w:spacing w:after="0"/>
        <w:rPr>
          <w:rFonts w:ascii="Times New Roman" w:hAnsi="Times New Roman" w:cs="Times New Roman"/>
          <w:sz w:val="28"/>
          <w:szCs w:val="28"/>
        </w:rPr>
      </w:pP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الله هو الصخر، ليس سواه الصخرة</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"7 عَلَى اللهِ خَلاَصِي وَمَجْدِي، صَخْرَةُ قُوَّتِي مُحْتَمَايَ فِي اللهِ" مزمور 62.</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"2 الرَّبُّ صَخْرَتِي وَحِصْنِي وَمُنْقِذِي. إِلهِي صَخْرَتِي بِهِ أَحْتَمِي... 31 لأَنَّهُ مَنْ هُوَ إِلهٌ غَيْرُ الرَّبِّ؟ وَمَنْ هُوَ صَخْرَةٌ سِوَى إِلهِنَا؟" مزمور 18.</w:t>
      </w:r>
    </w:p>
    <w:p w:rsidR="00C44694" w:rsidRPr="000D0971" w:rsidRDefault="00C44694" w:rsidP="00C44694">
      <w:pPr>
        <w:bidi/>
        <w:spacing w:after="0"/>
        <w:rPr>
          <w:rFonts w:ascii="Times New Roman" w:hAnsi="Times New Roman" w:cs="Times New Roman"/>
          <w:sz w:val="28"/>
          <w:szCs w:val="28"/>
        </w:rPr>
      </w:pP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لكن الله يريد أن يقيم أرجلنا على الصخرة أيضًا، أي على ذاته:</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"2 وَأَصْعَدَنِي مِنْ جُبِّ الْهَلاَكِ، مِنْ طِينِ الْحَمْأَةِ، وَأَقَامَ عَلَى صَخْرَةٍ رِجْلَيَّ. ثَبَّتَ خُطُوَاتِي" مزمور 40.</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"5 لأَنَّهُ يُخَبِّئُنِي فِي مَظَلَّتِهِ فِي يَوْمِ الشَّرِّ. يَسْتُرُنِي بِسِتْرِ خَيْمَتِهِ. عَلَى صَخْرَةٍ يَرْفَعُنِي" مزمور 27.</w:t>
      </w:r>
    </w:p>
    <w:p w:rsidR="00C44694" w:rsidRPr="000D0971" w:rsidRDefault="00C44694" w:rsidP="00C44694">
      <w:pPr>
        <w:bidi/>
        <w:spacing w:after="0"/>
        <w:rPr>
          <w:rFonts w:ascii="Times New Roman" w:hAnsi="Times New Roman" w:cs="Times New Roman"/>
          <w:sz w:val="28"/>
          <w:szCs w:val="28"/>
        </w:rPr>
      </w:pP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lastRenderedPageBreak/>
        <w:t>الصخرة هي أيضًا المسيح:</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"4 وَجَمِيعَهُمْ شَرِبُوا شَرَابًا وَاحِدًا رُوحِيًّا، لأَنَّهُمْ كَانُوا يَشْرَبُونَ مِنْ صَخْرَةٍ رُوحِيَّةٍ تَابِعَتِهِمْ، وَالصَّخْرَةُ كَانَتِ الْمَسِيحَ" 1 كورنثوس 10.</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"16 فَأَجَابَ سِمْعَانُ بُطْرُسُ وَقَالَ: «أَنْتَ هُوَ الْمَسِيحُ ابْنُ اللهِ الْحَيِّ!»... 18 وَأَنَا أَقُولُ لَكَ أَيْضًا: أَنْتَ بُطْرُسُ، وَعَلَى هذِهِ الصَّخْرَةِ أَبْني كَنِيسَتِي، وَأَبْوَابُ الْجَحِيمِ لَنْ تَقْوَى عَلَيْهَا" متى 16.</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 xml:space="preserve"> </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26 وَكُلُّ مَنْ يَسْمَعُ أَقْوَالِي هَذِهِ وَلاَ يَعْمَلُ بِهَا يُشَبَّهُ بِرَجُلٍ جَاهِلٍ بَنَى بَيْتَهُ عَلَى الرَّمْلِ. 27 فَنَزَلَ الْمَطَرُ وَجَاءَتِ الأَنْهَارُ وَهَبَّتِ الرِّيَاحُ وَصَدَمَتْ ذَلِكَ الْبَيْتَ فَسَقَطَ وَكَانَ سُقُوطُهُ عَظِيماً!». 28 فَلَمَّا أَكْمَلَ يَسُوعُ هَذِهِ الأَقْوَالَ بُهِتَتِ الْجُمُوعُ مِنْ تَعْلِيمِهِ 29 لأَنَّهُ كَانَ يُعَلِّمُهُمْ كَمَنْ لَهُ سُلْطَانٌ وَلَيْسَ كَالْكَتَبَةِ." متى 7.</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"22 وَلكِنْ كُونُوا عَامِلِينَ بِالْكَلِمَةِ، لاَ سَامِعِينَ فَقَطْ خَادِعِينَ نُفُوسَكُمْ" يعقوب 1.</w:t>
      </w:r>
    </w:p>
    <w:p w:rsidR="00C44694" w:rsidRPr="000D0971" w:rsidRDefault="00C44694" w:rsidP="00C44694">
      <w:pPr>
        <w:bidi/>
        <w:spacing w:after="0"/>
        <w:rPr>
          <w:rFonts w:ascii="Times New Roman" w:hAnsi="Times New Roman" w:cs="Times New Roman"/>
          <w:sz w:val="28"/>
          <w:szCs w:val="28"/>
        </w:rPr>
      </w:pP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المؤمن، يسري عليه نفس التحديات التي على غير المؤمن:</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"25 فَنَزَلَ الْمَطَرُ وَجَاءَتِ الأَنْهَارُ وَهَبَّتِ الرِّيَاحُ وَوَقَعَتْ عَلَى ذَلِكَ الْبَيْتِ فَلَمْ يَسْقُطْ .... 27 فَنَزَلَ الْمَطَرُ وَجَاءَتِ الأَنْهَارُ وَهَبَّتِ الرِّيَاحُ وَصَدَمَتْ ذَلِكَ الْبَيْتَ فَسَقَطَ" متى 7.</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البناء الصحيح، يحتاج لوقت وجهد:</w:t>
      </w:r>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"48 يُشْبِهُ إِنْسَانًا بَنَى بَيْتًا، (1) وَحَفَرَ (2) وَعَمَّقَ (3) وَوَضَعَ الأَسَاسَ عَلَى الصَّخْرِ. فَلَمَّا حَدَثَ سَيْلٌ صَدَمَ النَّهْرُ ذلِكَ الْبَيْتَ، فَلَمْ يَقْدِرْ أَنْ يُزَعْزِعَهُ، لأَنَّهُ كَانَ مُؤَسَّسًا عَلَى الصَّخْرِ" لوقا 6.</w:t>
      </w:r>
    </w:p>
    <w:p w:rsidR="00C44694" w:rsidRPr="000D0971" w:rsidRDefault="00C44694" w:rsidP="00C44694">
      <w:pPr>
        <w:bidi/>
        <w:spacing w:after="0"/>
        <w:rPr>
          <w:rFonts w:ascii="Times New Roman" w:hAnsi="Times New Roman" w:cs="Times New Roman"/>
          <w:sz w:val="28"/>
          <w:szCs w:val="28"/>
        </w:rPr>
      </w:pPr>
      <w:bookmarkStart w:id="0" w:name="_GoBack"/>
      <w:bookmarkEnd w:id="0"/>
    </w:p>
    <w:p w:rsidR="00C44694" w:rsidRPr="000D0971"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"3 فَكَلَّمَهُمْ كَثِيراً بِأَمْثَالٍ قَائِلاً: «هُوَذَا الزَّارِعُ قَدْ خَرَجَ لِيَزْرَعَ 4 وَفِيمَا هُوَ يَزْرَعُ سَقَطَ بَعْضٌ عَلَى الطَّرِيقِ فَجَاءَتِ الطُّيُورُ وَأَكَلَتْهُ. 5 وَسَقَطَ آخَرُ عَلَى الأَمَاكِنِ الْمُحْجِرَةِ حَيْثُ لَمْ تَكُنْ لَهُ تُرْبَةٌ كَثِيرَةٌ فَنَبَتَ حَالاً إِذْ لَمْ يَكُنْ لَهُ عُمْقُ أَرْضٍ. 6 وَلَكِنْ لَمَّا أَشْرَقَتِ الشَّمْسُ احْتَرَقَ وَإِذْ لَمْ يَكُنْ لَهُ أَصْلٌ جَفَّ. 7 وَسَقَطَ آخَرُ عَلَى الشَّوْكِ فَطَلَعَ الشَّوْكُ وَخَنَقَهُ. 8 وَسَقَطَ آخَرُ عَلَى الأَرْضِ الْجَيِّدَةِ فَأَعْطَى ثَمَراً بَعْضٌ مِئَةً وَآخَرُ سِتِّينَ وَآخَرُ ثَلاَثِينَ." متى 13.</w:t>
      </w:r>
    </w:p>
    <w:p w:rsidR="00C44694" w:rsidRPr="000D0971" w:rsidRDefault="00C44694" w:rsidP="00C44694">
      <w:pPr>
        <w:bidi/>
        <w:spacing w:after="0"/>
        <w:rPr>
          <w:rFonts w:ascii="Times New Roman" w:hAnsi="Times New Roman" w:cs="Times New Roman"/>
          <w:sz w:val="28"/>
          <w:szCs w:val="28"/>
        </w:rPr>
      </w:pPr>
    </w:p>
    <w:p w:rsidR="00C21C92" w:rsidRPr="00C44694" w:rsidRDefault="00C44694" w:rsidP="00C44694">
      <w:pPr>
        <w:bidi/>
        <w:spacing w:after="0"/>
        <w:rPr>
          <w:rFonts w:ascii="Times New Roman" w:hAnsi="Times New Roman" w:cs="Times New Roman"/>
          <w:sz w:val="28"/>
          <w:szCs w:val="28"/>
        </w:rPr>
      </w:pPr>
      <w:r w:rsidRPr="000D0971">
        <w:rPr>
          <w:rFonts w:ascii="Times New Roman" w:hAnsi="Times New Roman" w:cs="Times New Roman"/>
          <w:sz w:val="28"/>
          <w:szCs w:val="28"/>
          <w:rtl/>
        </w:rPr>
        <w:t>"18 «فَاسْمَعُوا أَنْتُمْ مَثَلَ الزَّارِعِ: 19 كُلُّ مَنْ يَسْمَعُ كَلِمَةَ الْمَلَكُوتِ وَلاَ يَفْهَمُ فَيَأْتِي الشِّرِّيرُ وَيَخْطَفُ مَا قَدْ زُرِعَ فِي قَلْبِهِ. هَذَا هُوَ الْمَزْرُوعُ عَلَى الطَّرِيقِ. 20 وَالْمَزْرُوعُ عَلَى الأَمَاكِنِ الْمُحْجِرَةِ هُوَ الَّذِي يَسْمَعُ الْكَلِمَةَ وَحَالاً يَقْبَلُهَا بِفَرَحٍ 21 وَلَكِنْ لَيْسَ لَهُ أَصْلٌ فِي ذَاتِهِ بَلْ هُوَ إِلَى حِينٍ. فَإِذَا حَدَثَ ضِيقٌ أَوِ اضْطِهَادٌ مِنْ أَجْلِ الْكَلِمَةِ فَحَالاً يَعْثُرُ. 22 وَالْمَزْرُوعُ بَيْنَ الشَّوْكِ هُوَ الَّذِي يَسْمَعُ الْكَلِمَةَ وَهَمُّ هَذَا الْعَالَمِ وَغُرُورُ الْغِنَى يَخْنُقَانِ الْكَلِمَةَ فَيَصِيرُ بِلاَ ثَمَرٍ. 23 وَأَمَّا الْمَزْرُوعُ عَلَى لأَرْضِ الْجَيِّدَةِ فَهُوَ الَّذِي يَسْمَعُ الْكَلِمَةَ وَيَفْهَمُ. وَهُوَ الَّذِي يَأْتِي بِثَمَرٍ فَيَصْنَعُ بَعْضٌ مِئَةً وَآخَرُ سِتِّينَ وَآخَرُ ثَلاَثِينَ»" متى 13.</w:t>
      </w:r>
    </w:p>
    <w:sectPr w:rsidR="00C21C92" w:rsidRPr="00C44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94"/>
    <w:rsid w:val="00C21C92"/>
    <w:rsid w:val="00C446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9633F-4B72-46E3-A335-E8F3C146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2019-03-07T08:05:00Z</dcterms:created>
  <dcterms:modified xsi:type="dcterms:W3CDTF">2019-03-07T08:06:00Z</dcterms:modified>
</cp:coreProperties>
</file>